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FB" w:rsidRDefault="001A47D9" w:rsidP="000C25FB">
      <w:pPr>
        <w:pStyle w:val="Bezproreda"/>
      </w:pPr>
      <w:bookmarkStart w:id="0" w:name="_GoBack"/>
      <w:bookmarkEnd w:id="0"/>
      <w:r>
        <w:t>OSNOVNA ŠKOLA  GRADIŠTE</w:t>
      </w:r>
    </w:p>
    <w:p w:rsidR="000C25FB" w:rsidRDefault="001A47D9" w:rsidP="000C25FB">
      <w:pPr>
        <w:pStyle w:val="Bezproreda"/>
      </w:pPr>
      <w:r>
        <w:t>GRADIŠTE</w:t>
      </w:r>
    </w:p>
    <w:p w:rsidR="000C25FB" w:rsidRDefault="000C25FB" w:rsidP="000C25FB">
      <w:pPr>
        <w:pStyle w:val="Bezproreda"/>
      </w:pPr>
      <w:r>
        <w:t>Klasa:</w:t>
      </w:r>
      <w:r w:rsidR="008E4360">
        <w:t>400-02/1</w:t>
      </w:r>
      <w:r w:rsidR="007801A4">
        <w:t>7</w:t>
      </w:r>
      <w:r w:rsidR="008E4360">
        <w:t>-01</w:t>
      </w:r>
      <w:r w:rsidR="00B3387D">
        <w:t>-</w:t>
      </w:r>
      <w:r w:rsidR="003B378B">
        <w:t>2</w:t>
      </w:r>
    </w:p>
    <w:p w:rsidR="000C25FB" w:rsidRDefault="004F63B2" w:rsidP="000C25FB">
      <w:pPr>
        <w:pStyle w:val="Bezproreda"/>
      </w:pPr>
      <w:r>
        <w:t>UR</w:t>
      </w:r>
      <w:r w:rsidR="000C25FB">
        <w:t>. Broj:</w:t>
      </w:r>
      <w:r w:rsidR="00B3387D">
        <w:t>2188-17-1</w:t>
      </w:r>
      <w:r w:rsidR="007801A4">
        <w:t>7</w:t>
      </w:r>
      <w:r w:rsidR="008E4360">
        <w:t>-03</w:t>
      </w:r>
      <w:r w:rsidR="006439B3">
        <w:t>-1</w:t>
      </w:r>
    </w:p>
    <w:p w:rsidR="000C25FB" w:rsidRDefault="00294347" w:rsidP="000C25FB">
      <w:pPr>
        <w:pStyle w:val="Bezproreda"/>
      </w:pPr>
      <w:r>
        <w:t>Gradište, 06. prosinca 2017.godine</w:t>
      </w:r>
      <w:r w:rsidR="001A47D9">
        <w:t xml:space="preserve"> </w:t>
      </w:r>
    </w:p>
    <w:p w:rsidR="000C25FB" w:rsidRDefault="000C25FB" w:rsidP="000C25FB">
      <w:pPr>
        <w:pStyle w:val="Bezproreda"/>
      </w:pPr>
    </w:p>
    <w:p w:rsidR="000C25FB" w:rsidRPr="000C25FB" w:rsidRDefault="00B3387D" w:rsidP="000C25FB">
      <w:pPr>
        <w:pStyle w:val="Bezproreda"/>
        <w:jc w:val="center"/>
        <w:rPr>
          <w:b/>
        </w:rPr>
      </w:pPr>
      <w:r>
        <w:rPr>
          <w:b/>
        </w:rPr>
        <w:t>PLAN NABAVE ŠKOLE ZA   201</w:t>
      </w:r>
      <w:r w:rsidR="006C6001">
        <w:rPr>
          <w:b/>
        </w:rPr>
        <w:t>8</w:t>
      </w:r>
      <w:r w:rsidR="000C25FB" w:rsidRPr="000C25FB">
        <w:rPr>
          <w:b/>
        </w:rPr>
        <w:t xml:space="preserve">. GODINU – za bagatelnu vrijednost do </w:t>
      </w:r>
      <w:r w:rsidR="001552F2">
        <w:rPr>
          <w:b/>
        </w:rPr>
        <w:t>200</w:t>
      </w:r>
      <w:r w:rsidR="000C25FB" w:rsidRPr="000C25FB">
        <w:rPr>
          <w:b/>
        </w:rPr>
        <w:t>.000,00 kn</w:t>
      </w:r>
    </w:p>
    <w:tbl>
      <w:tblPr>
        <w:tblStyle w:val="Reetkatablice"/>
        <w:tblpPr w:leftFromText="180" w:rightFromText="180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541"/>
        <w:gridCol w:w="1132"/>
        <w:gridCol w:w="5816"/>
        <w:gridCol w:w="2373"/>
        <w:gridCol w:w="2232"/>
        <w:gridCol w:w="1900"/>
      </w:tblGrid>
      <w:tr w:rsidR="000C25FB" w:rsidTr="002372A2">
        <w:tc>
          <w:tcPr>
            <w:tcW w:w="541" w:type="dxa"/>
          </w:tcPr>
          <w:p w:rsidR="000C25FB" w:rsidRDefault="000C25FB" w:rsidP="000C25FB">
            <w:r>
              <w:t>r.br</w:t>
            </w:r>
          </w:p>
        </w:tc>
        <w:tc>
          <w:tcPr>
            <w:tcW w:w="1132" w:type="dxa"/>
          </w:tcPr>
          <w:p w:rsidR="000C25FB" w:rsidRDefault="000C25FB" w:rsidP="000C25FB">
            <w:r>
              <w:t>Konto</w:t>
            </w:r>
          </w:p>
        </w:tc>
        <w:tc>
          <w:tcPr>
            <w:tcW w:w="5816" w:type="dxa"/>
          </w:tcPr>
          <w:p w:rsidR="000C25FB" w:rsidRDefault="000C25FB" w:rsidP="00591212">
            <w:r>
              <w:t xml:space="preserve"> </w:t>
            </w:r>
            <w:r w:rsidR="00591212">
              <w:t xml:space="preserve">                            Predmet nabave  </w:t>
            </w:r>
          </w:p>
        </w:tc>
        <w:tc>
          <w:tcPr>
            <w:tcW w:w="2373" w:type="dxa"/>
          </w:tcPr>
          <w:p w:rsidR="000C25FB" w:rsidRDefault="002372A2" w:rsidP="000C25FB">
            <w:proofErr w:type="spellStart"/>
            <w:r>
              <w:t>Procij</w:t>
            </w:r>
            <w:proofErr w:type="spellEnd"/>
            <w:r>
              <w:t xml:space="preserve">. </w:t>
            </w:r>
            <w:proofErr w:type="spellStart"/>
            <w:r w:rsidR="000C25FB">
              <w:t>vrij.bez</w:t>
            </w:r>
            <w:proofErr w:type="spellEnd"/>
            <w:r w:rsidR="000C25FB">
              <w:t xml:space="preserve"> PDV-a</w:t>
            </w:r>
          </w:p>
        </w:tc>
        <w:tc>
          <w:tcPr>
            <w:tcW w:w="2232" w:type="dxa"/>
          </w:tcPr>
          <w:p w:rsidR="000C25FB" w:rsidRDefault="000C25FB" w:rsidP="000C25FB">
            <w:r>
              <w:t>Vrsta postupka JN</w:t>
            </w:r>
          </w:p>
        </w:tc>
        <w:tc>
          <w:tcPr>
            <w:tcW w:w="1900" w:type="dxa"/>
          </w:tcPr>
          <w:p w:rsidR="000C25FB" w:rsidRDefault="000C25FB" w:rsidP="000C25FB">
            <w:r>
              <w:t>Izvor financiranja</w:t>
            </w:r>
          </w:p>
        </w:tc>
      </w:tr>
      <w:tr w:rsidR="000C25FB" w:rsidTr="002372A2">
        <w:tc>
          <w:tcPr>
            <w:tcW w:w="541" w:type="dxa"/>
          </w:tcPr>
          <w:p w:rsidR="000C25FB" w:rsidRDefault="000C25FB" w:rsidP="000C25FB">
            <w:pPr>
              <w:jc w:val="right"/>
            </w:pPr>
            <w:r>
              <w:t>1.</w:t>
            </w:r>
          </w:p>
        </w:tc>
        <w:tc>
          <w:tcPr>
            <w:tcW w:w="1132" w:type="dxa"/>
          </w:tcPr>
          <w:p w:rsidR="000C25FB" w:rsidRDefault="000C25FB" w:rsidP="000C25FB">
            <w:pPr>
              <w:jc w:val="right"/>
            </w:pPr>
            <w:r>
              <w:t>3211</w:t>
            </w:r>
          </w:p>
        </w:tc>
        <w:tc>
          <w:tcPr>
            <w:tcW w:w="5816" w:type="dxa"/>
          </w:tcPr>
          <w:p w:rsidR="000C25FB" w:rsidRDefault="000C25FB" w:rsidP="000C25FB">
            <w:r>
              <w:t>Službena putovanja</w:t>
            </w:r>
          </w:p>
        </w:tc>
        <w:tc>
          <w:tcPr>
            <w:tcW w:w="2373" w:type="dxa"/>
          </w:tcPr>
          <w:p w:rsidR="000C25FB" w:rsidRDefault="002372A2" w:rsidP="002372A2">
            <w:r>
              <w:t xml:space="preserve">                         22.314,40</w:t>
            </w:r>
          </w:p>
        </w:tc>
        <w:tc>
          <w:tcPr>
            <w:tcW w:w="2232" w:type="dxa"/>
          </w:tcPr>
          <w:p w:rsidR="000C25FB" w:rsidRDefault="000C25FB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</w:t>
            </w:r>
            <w:r w:rsidR="000C25FB">
              <w:t>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0C25FB" w:rsidP="000C25FB">
            <w:pPr>
              <w:jc w:val="right"/>
            </w:pPr>
            <w:r>
              <w:t>2.</w:t>
            </w:r>
          </w:p>
        </w:tc>
        <w:tc>
          <w:tcPr>
            <w:tcW w:w="1132" w:type="dxa"/>
          </w:tcPr>
          <w:p w:rsidR="000C25FB" w:rsidRDefault="006439B3" w:rsidP="000C25FB">
            <w:pPr>
              <w:jc w:val="right"/>
            </w:pPr>
            <w:r>
              <w:t>32131</w:t>
            </w:r>
          </w:p>
        </w:tc>
        <w:tc>
          <w:tcPr>
            <w:tcW w:w="5816" w:type="dxa"/>
          </w:tcPr>
          <w:p w:rsidR="000C25FB" w:rsidRDefault="006439B3" w:rsidP="000C25FB">
            <w:r>
              <w:t>Seminari</w:t>
            </w:r>
          </w:p>
        </w:tc>
        <w:tc>
          <w:tcPr>
            <w:tcW w:w="2373" w:type="dxa"/>
          </w:tcPr>
          <w:p w:rsidR="000C25FB" w:rsidRDefault="002372A2" w:rsidP="002372A2">
            <w:pPr>
              <w:jc w:val="center"/>
            </w:pPr>
            <w:r>
              <w:t xml:space="preserve">                           4.116,00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3</w:t>
            </w:r>
            <w:r w:rsidR="006439B3">
              <w:t>.</w:t>
            </w:r>
          </w:p>
        </w:tc>
        <w:tc>
          <w:tcPr>
            <w:tcW w:w="1132" w:type="dxa"/>
          </w:tcPr>
          <w:p w:rsidR="000C25FB" w:rsidRDefault="00AF0362" w:rsidP="000C25FB">
            <w:pPr>
              <w:jc w:val="right"/>
            </w:pPr>
            <w:r>
              <w:t>32211</w:t>
            </w:r>
          </w:p>
        </w:tc>
        <w:tc>
          <w:tcPr>
            <w:tcW w:w="5816" w:type="dxa"/>
          </w:tcPr>
          <w:p w:rsidR="000C25FB" w:rsidRDefault="006439B3" w:rsidP="000C25FB">
            <w:r>
              <w:t>Uredski materijal</w:t>
            </w:r>
          </w:p>
        </w:tc>
        <w:tc>
          <w:tcPr>
            <w:tcW w:w="2373" w:type="dxa"/>
          </w:tcPr>
          <w:p w:rsidR="000C25FB" w:rsidRDefault="002372A2" w:rsidP="006A6FED">
            <w:pPr>
              <w:jc w:val="right"/>
            </w:pPr>
            <w:r>
              <w:t>16.852,74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4</w:t>
            </w:r>
            <w:r w:rsidR="006439B3">
              <w:t>.</w:t>
            </w:r>
          </w:p>
        </w:tc>
        <w:tc>
          <w:tcPr>
            <w:tcW w:w="1132" w:type="dxa"/>
          </w:tcPr>
          <w:p w:rsidR="000C25FB" w:rsidRDefault="00AF0362" w:rsidP="000C25FB">
            <w:pPr>
              <w:jc w:val="right"/>
            </w:pPr>
            <w:r>
              <w:t>322111</w:t>
            </w:r>
          </w:p>
        </w:tc>
        <w:tc>
          <w:tcPr>
            <w:tcW w:w="5816" w:type="dxa"/>
          </w:tcPr>
          <w:p w:rsidR="000C25FB" w:rsidRDefault="006439B3" w:rsidP="000C25FB">
            <w:r>
              <w:t>Pedagoška dokumentacija</w:t>
            </w:r>
          </w:p>
        </w:tc>
        <w:tc>
          <w:tcPr>
            <w:tcW w:w="2373" w:type="dxa"/>
          </w:tcPr>
          <w:p w:rsidR="000C25FB" w:rsidRDefault="002372A2" w:rsidP="006A6FED">
            <w:pPr>
              <w:jc w:val="right"/>
            </w:pPr>
            <w:r>
              <w:t>586,10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5</w:t>
            </w:r>
            <w:r w:rsidR="006439B3">
              <w:t>.</w:t>
            </w:r>
          </w:p>
        </w:tc>
        <w:tc>
          <w:tcPr>
            <w:tcW w:w="1132" w:type="dxa"/>
          </w:tcPr>
          <w:p w:rsidR="000C25FB" w:rsidRDefault="00AF0362" w:rsidP="000C25FB">
            <w:pPr>
              <w:jc w:val="right"/>
            </w:pPr>
            <w:r>
              <w:t>32212</w:t>
            </w:r>
          </w:p>
        </w:tc>
        <w:tc>
          <w:tcPr>
            <w:tcW w:w="5816" w:type="dxa"/>
          </w:tcPr>
          <w:p w:rsidR="000C25FB" w:rsidRDefault="006439B3" w:rsidP="000C25FB">
            <w:proofErr w:type="spellStart"/>
            <w:r>
              <w:t>Struč</w:t>
            </w:r>
            <w:proofErr w:type="spellEnd"/>
            <w:r>
              <w:t xml:space="preserve">. </w:t>
            </w:r>
            <w:proofErr w:type="spellStart"/>
            <w:r>
              <w:t>liter</w:t>
            </w:r>
            <w:proofErr w:type="spellEnd"/>
            <w:r>
              <w:t>. za računovodstvo</w:t>
            </w:r>
          </w:p>
        </w:tc>
        <w:tc>
          <w:tcPr>
            <w:tcW w:w="2373" w:type="dxa"/>
          </w:tcPr>
          <w:p w:rsidR="000C25FB" w:rsidRDefault="002372A2" w:rsidP="006A6FED">
            <w:pPr>
              <w:jc w:val="right"/>
            </w:pPr>
            <w:r>
              <w:t>1.450,00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6</w:t>
            </w:r>
            <w:r w:rsidR="006439B3">
              <w:t>.</w:t>
            </w:r>
          </w:p>
        </w:tc>
        <w:tc>
          <w:tcPr>
            <w:tcW w:w="1132" w:type="dxa"/>
          </w:tcPr>
          <w:p w:rsidR="000C25FB" w:rsidRDefault="00AF0362" w:rsidP="000C25FB">
            <w:pPr>
              <w:jc w:val="right"/>
            </w:pPr>
            <w:r>
              <w:t>322121</w:t>
            </w:r>
          </w:p>
        </w:tc>
        <w:tc>
          <w:tcPr>
            <w:tcW w:w="5816" w:type="dxa"/>
          </w:tcPr>
          <w:p w:rsidR="000C25FB" w:rsidRDefault="006439B3" w:rsidP="000C25FB">
            <w:r>
              <w:t>Priručnici za nastavu</w:t>
            </w:r>
          </w:p>
        </w:tc>
        <w:tc>
          <w:tcPr>
            <w:tcW w:w="2373" w:type="dxa"/>
          </w:tcPr>
          <w:p w:rsidR="000C25FB" w:rsidRDefault="002372A2" w:rsidP="000C25FB">
            <w:pPr>
              <w:jc w:val="right"/>
            </w:pPr>
            <w:r>
              <w:t>950,00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 xml:space="preserve">Bagatelna 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7</w:t>
            </w:r>
            <w:r w:rsidR="006439B3">
              <w:t xml:space="preserve">. </w:t>
            </w:r>
          </w:p>
        </w:tc>
        <w:tc>
          <w:tcPr>
            <w:tcW w:w="1132" w:type="dxa"/>
          </w:tcPr>
          <w:p w:rsidR="000C25FB" w:rsidRDefault="006439B3" w:rsidP="000C25FB">
            <w:pPr>
              <w:jc w:val="right"/>
            </w:pPr>
            <w:r>
              <w:t>322124</w:t>
            </w:r>
          </w:p>
        </w:tc>
        <w:tc>
          <w:tcPr>
            <w:tcW w:w="5816" w:type="dxa"/>
          </w:tcPr>
          <w:p w:rsidR="000C25FB" w:rsidRDefault="006439B3" w:rsidP="000C25FB">
            <w:r>
              <w:t>Časopisi</w:t>
            </w:r>
          </w:p>
        </w:tc>
        <w:tc>
          <w:tcPr>
            <w:tcW w:w="2373" w:type="dxa"/>
          </w:tcPr>
          <w:p w:rsidR="000C25FB" w:rsidRDefault="002372A2" w:rsidP="000C25FB">
            <w:pPr>
              <w:jc w:val="right"/>
            </w:pPr>
            <w:r>
              <w:t>3.780,00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 xml:space="preserve">Bagatelna 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0C25FB" w:rsidTr="002372A2">
        <w:tc>
          <w:tcPr>
            <w:tcW w:w="541" w:type="dxa"/>
          </w:tcPr>
          <w:p w:rsidR="000C25FB" w:rsidRDefault="00B3387D" w:rsidP="000C25FB">
            <w:pPr>
              <w:jc w:val="right"/>
            </w:pPr>
            <w:r>
              <w:t>8</w:t>
            </w:r>
            <w:r w:rsidR="006439B3">
              <w:t>.</w:t>
            </w:r>
          </w:p>
        </w:tc>
        <w:tc>
          <w:tcPr>
            <w:tcW w:w="1132" w:type="dxa"/>
          </w:tcPr>
          <w:p w:rsidR="000C25FB" w:rsidRDefault="006439B3" w:rsidP="000C25FB">
            <w:pPr>
              <w:jc w:val="right"/>
            </w:pPr>
            <w:r>
              <w:t>32214</w:t>
            </w:r>
          </w:p>
        </w:tc>
        <w:tc>
          <w:tcPr>
            <w:tcW w:w="5816" w:type="dxa"/>
          </w:tcPr>
          <w:p w:rsidR="000C25FB" w:rsidRDefault="006439B3" w:rsidP="000C25FB">
            <w:r>
              <w:t>Materijal i sredstva za čišćenje</w:t>
            </w:r>
          </w:p>
        </w:tc>
        <w:tc>
          <w:tcPr>
            <w:tcW w:w="2373" w:type="dxa"/>
          </w:tcPr>
          <w:p w:rsidR="000C25FB" w:rsidRDefault="002372A2" w:rsidP="002372A2">
            <w:pPr>
              <w:jc w:val="center"/>
            </w:pPr>
            <w:r>
              <w:t xml:space="preserve">                         18.480,05</w:t>
            </w:r>
          </w:p>
        </w:tc>
        <w:tc>
          <w:tcPr>
            <w:tcW w:w="2232" w:type="dxa"/>
          </w:tcPr>
          <w:p w:rsidR="000C25FB" w:rsidRDefault="006439B3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0C25FB" w:rsidRDefault="006439B3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17B5C" w:rsidP="000C25FB">
            <w:pPr>
              <w:jc w:val="right"/>
            </w:pPr>
            <w:r>
              <w:t>9</w:t>
            </w:r>
            <w:r w:rsidR="00C747C5">
              <w:t>.</w:t>
            </w:r>
          </w:p>
        </w:tc>
        <w:tc>
          <w:tcPr>
            <w:tcW w:w="1132" w:type="dxa"/>
          </w:tcPr>
          <w:p w:rsidR="008A27F0" w:rsidRDefault="00C747C5" w:rsidP="000C25FB">
            <w:pPr>
              <w:jc w:val="right"/>
            </w:pPr>
            <w:r>
              <w:t>322241</w:t>
            </w:r>
          </w:p>
        </w:tc>
        <w:tc>
          <w:tcPr>
            <w:tcW w:w="5816" w:type="dxa"/>
          </w:tcPr>
          <w:p w:rsidR="008A27F0" w:rsidRDefault="00C747C5" w:rsidP="000C25FB">
            <w:r>
              <w:t>Školska kuhinja</w:t>
            </w:r>
          </w:p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C747C5" w:rsidP="000C25FB">
            <w:r>
              <w:t>Pekarski proizvodi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44.588,15</w:t>
            </w:r>
          </w:p>
        </w:tc>
        <w:tc>
          <w:tcPr>
            <w:tcW w:w="2232" w:type="dxa"/>
          </w:tcPr>
          <w:p w:rsidR="008A27F0" w:rsidRDefault="00C747C5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142EB8" w:rsidP="00142EB8">
            <w:r>
              <w:t xml:space="preserve"> </w:t>
            </w:r>
            <w:r w:rsidR="00C747C5">
              <w:t xml:space="preserve">Roditelji i </w:t>
            </w: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C747C5" w:rsidP="000C25FB">
            <w:r>
              <w:t>Mliječni proizvodi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17.184,15</w:t>
            </w:r>
          </w:p>
        </w:tc>
        <w:tc>
          <w:tcPr>
            <w:tcW w:w="2232" w:type="dxa"/>
          </w:tcPr>
          <w:p w:rsidR="008A27F0" w:rsidRDefault="00C747C5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142EB8" w:rsidP="00142EB8">
            <w:r>
              <w:t xml:space="preserve"> </w:t>
            </w:r>
            <w:r w:rsidR="00C747C5">
              <w:t xml:space="preserve">Roditelji </w:t>
            </w:r>
            <w:r w:rsidR="00F92EC0">
              <w:t xml:space="preserve">i </w:t>
            </w: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C747C5" w:rsidP="000C25FB">
            <w:r>
              <w:t>Mesni proizvodi</w:t>
            </w:r>
          </w:p>
        </w:tc>
        <w:tc>
          <w:tcPr>
            <w:tcW w:w="2373" w:type="dxa"/>
          </w:tcPr>
          <w:p w:rsidR="008A27F0" w:rsidRDefault="002372A2" w:rsidP="00B3387D">
            <w:pPr>
              <w:jc w:val="right"/>
            </w:pPr>
            <w:r>
              <w:t>11.644,30</w:t>
            </w:r>
          </w:p>
        </w:tc>
        <w:tc>
          <w:tcPr>
            <w:tcW w:w="2232" w:type="dxa"/>
          </w:tcPr>
          <w:p w:rsidR="008A27F0" w:rsidRDefault="00C747C5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142EB8" w:rsidP="00142EB8">
            <w:r>
              <w:t xml:space="preserve"> </w:t>
            </w:r>
            <w:r w:rsidR="00C747C5">
              <w:t xml:space="preserve">Roditelji i </w:t>
            </w: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C747C5" w:rsidP="000C25FB">
            <w:r>
              <w:t>Trgovačka roba</w:t>
            </w:r>
          </w:p>
        </w:tc>
        <w:tc>
          <w:tcPr>
            <w:tcW w:w="2373" w:type="dxa"/>
          </w:tcPr>
          <w:p w:rsidR="008A27F0" w:rsidRDefault="002372A2" w:rsidP="00142EB8">
            <w:pPr>
              <w:jc w:val="right"/>
            </w:pPr>
            <w:r>
              <w:t>22.148,30</w:t>
            </w:r>
          </w:p>
        </w:tc>
        <w:tc>
          <w:tcPr>
            <w:tcW w:w="2232" w:type="dxa"/>
          </w:tcPr>
          <w:p w:rsidR="008A27F0" w:rsidRDefault="00C747C5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142EB8" w:rsidP="00142EB8">
            <w:r>
              <w:t xml:space="preserve"> </w:t>
            </w:r>
            <w:r w:rsidR="00C747C5">
              <w:t xml:space="preserve">Roditelji i </w:t>
            </w: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C747C5" w:rsidP="00B17B5C">
            <w:pPr>
              <w:jc w:val="right"/>
            </w:pPr>
            <w:r>
              <w:t>1</w:t>
            </w:r>
            <w:r w:rsidR="00B17B5C">
              <w:t>0</w:t>
            </w:r>
            <w:r>
              <w:t>.</w:t>
            </w:r>
          </w:p>
        </w:tc>
        <w:tc>
          <w:tcPr>
            <w:tcW w:w="1132" w:type="dxa"/>
          </w:tcPr>
          <w:p w:rsidR="008A27F0" w:rsidRDefault="00C747C5" w:rsidP="000C25FB">
            <w:pPr>
              <w:jc w:val="right"/>
            </w:pPr>
            <w:r>
              <w:t>32231</w:t>
            </w:r>
          </w:p>
        </w:tc>
        <w:tc>
          <w:tcPr>
            <w:tcW w:w="5816" w:type="dxa"/>
          </w:tcPr>
          <w:p w:rsidR="008A27F0" w:rsidRDefault="00C747C5" w:rsidP="000C25FB">
            <w:r>
              <w:t>Električna energija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41.260,15</w:t>
            </w:r>
          </w:p>
        </w:tc>
        <w:tc>
          <w:tcPr>
            <w:tcW w:w="2232" w:type="dxa"/>
          </w:tcPr>
          <w:p w:rsidR="008A27F0" w:rsidRDefault="00310ACB" w:rsidP="000C25FB">
            <w:pPr>
              <w:jc w:val="right"/>
            </w:pPr>
            <w:r>
              <w:t>Osnivač</w:t>
            </w:r>
          </w:p>
        </w:tc>
        <w:tc>
          <w:tcPr>
            <w:tcW w:w="1900" w:type="dxa"/>
          </w:tcPr>
          <w:p w:rsidR="008A27F0" w:rsidRDefault="00C747C5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3387D" w:rsidP="00B17B5C">
            <w:pPr>
              <w:jc w:val="right"/>
            </w:pPr>
            <w:r>
              <w:t>1</w:t>
            </w:r>
            <w:r w:rsidR="00B17B5C">
              <w:t>1</w:t>
            </w:r>
            <w:r w:rsidR="00C747C5">
              <w:t>.</w:t>
            </w:r>
          </w:p>
        </w:tc>
        <w:tc>
          <w:tcPr>
            <w:tcW w:w="1132" w:type="dxa"/>
          </w:tcPr>
          <w:p w:rsidR="008A27F0" w:rsidRDefault="00AF0362" w:rsidP="000C25FB">
            <w:pPr>
              <w:jc w:val="right"/>
            </w:pPr>
            <w:r>
              <w:t>32233</w:t>
            </w:r>
          </w:p>
        </w:tc>
        <w:tc>
          <w:tcPr>
            <w:tcW w:w="5816" w:type="dxa"/>
          </w:tcPr>
          <w:p w:rsidR="008A27F0" w:rsidRDefault="00B17B5C" w:rsidP="000C25FB">
            <w:r>
              <w:t>Plin</w:t>
            </w:r>
          </w:p>
        </w:tc>
        <w:tc>
          <w:tcPr>
            <w:tcW w:w="2373" w:type="dxa"/>
          </w:tcPr>
          <w:p w:rsidR="008A27F0" w:rsidRDefault="002372A2" w:rsidP="00142EB8">
            <w:pPr>
              <w:jc w:val="right"/>
            </w:pPr>
            <w:r>
              <w:t>115.390,00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Osnivač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C6556" w:rsidP="00B17B5C">
            <w:pPr>
              <w:jc w:val="right"/>
            </w:pPr>
            <w:r>
              <w:t>1</w:t>
            </w:r>
            <w:r w:rsidR="00B17B5C">
              <w:t>2</w:t>
            </w:r>
            <w:r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3224</w:t>
            </w:r>
          </w:p>
        </w:tc>
        <w:tc>
          <w:tcPr>
            <w:tcW w:w="5816" w:type="dxa"/>
          </w:tcPr>
          <w:p w:rsidR="008A27F0" w:rsidRDefault="00BC6556" w:rsidP="000C25FB">
            <w:r>
              <w:t xml:space="preserve">Održav. </w:t>
            </w:r>
            <w:proofErr w:type="spellStart"/>
            <w:r>
              <w:t>građ</w:t>
            </w:r>
            <w:proofErr w:type="spellEnd"/>
            <w:r>
              <w:t xml:space="preserve">. </w:t>
            </w:r>
            <w:proofErr w:type="spellStart"/>
            <w:r>
              <w:t>obj</w:t>
            </w:r>
            <w:proofErr w:type="spellEnd"/>
            <w:r>
              <w:t>. postroj. i opreme</w:t>
            </w:r>
            <w:r w:rsidR="00F92EC0">
              <w:t xml:space="preserve"> (materijal)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19.753,37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C6556" w:rsidP="00B17B5C">
            <w:pPr>
              <w:jc w:val="right"/>
            </w:pPr>
            <w:r>
              <w:t>1</w:t>
            </w:r>
            <w:r w:rsidR="00B17B5C">
              <w:t>3</w:t>
            </w:r>
            <w:r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32271</w:t>
            </w:r>
          </w:p>
        </w:tc>
        <w:tc>
          <w:tcPr>
            <w:tcW w:w="5816" w:type="dxa"/>
          </w:tcPr>
          <w:p w:rsidR="008A27F0" w:rsidRDefault="00BC6556" w:rsidP="000C25FB">
            <w:r>
              <w:t>Radna odjeća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2.013,98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C6556" w:rsidP="00B17B5C">
            <w:pPr>
              <w:jc w:val="right"/>
            </w:pPr>
            <w:r>
              <w:t>1</w:t>
            </w:r>
            <w:r w:rsidR="00B17B5C">
              <w:t>4</w:t>
            </w:r>
            <w:r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32311</w:t>
            </w:r>
          </w:p>
        </w:tc>
        <w:tc>
          <w:tcPr>
            <w:tcW w:w="5816" w:type="dxa"/>
          </w:tcPr>
          <w:p w:rsidR="008A27F0" w:rsidRDefault="00BC6556" w:rsidP="000C25FB">
            <w:r>
              <w:t>Usluge telefona, interneta i telefaksa</w:t>
            </w:r>
          </w:p>
        </w:tc>
        <w:tc>
          <w:tcPr>
            <w:tcW w:w="2373" w:type="dxa"/>
          </w:tcPr>
          <w:p w:rsidR="008A27F0" w:rsidRDefault="002372A2" w:rsidP="002372A2">
            <w:pPr>
              <w:jc w:val="center"/>
            </w:pPr>
            <w:r>
              <w:t xml:space="preserve">                          7.519,50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C6556" w:rsidP="00B17B5C">
            <w:pPr>
              <w:jc w:val="right"/>
            </w:pPr>
            <w:r>
              <w:lastRenderedPageBreak/>
              <w:t>1</w:t>
            </w:r>
            <w:r w:rsidR="00B17B5C">
              <w:t>5</w:t>
            </w:r>
            <w:r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32313</w:t>
            </w:r>
          </w:p>
        </w:tc>
        <w:tc>
          <w:tcPr>
            <w:tcW w:w="5816" w:type="dxa"/>
          </w:tcPr>
          <w:p w:rsidR="008A27F0" w:rsidRDefault="00BC6556" w:rsidP="000C25FB">
            <w:r>
              <w:t>Poštarina</w:t>
            </w:r>
          </w:p>
        </w:tc>
        <w:tc>
          <w:tcPr>
            <w:tcW w:w="2373" w:type="dxa"/>
          </w:tcPr>
          <w:p w:rsidR="008A27F0" w:rsidRDefault="002372A2" w:rsidP="00142EB8">
            <w:pPr>
              <w:jc w:val="right"/>
            </w:pPr>
            <w:r>
              <w:t xml:space="preserve"> 32.139,10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3387D" w:rsidP="00B17B5C">
            <w:pPr>
              <w:jc w:val="right"/>
            </w:pPr>
            <w:r>
              <w:t>1</w:t>
            </w:r>
            <w:r w:rsidR="002372A2">
              <w:t>6</w:t>
            </w:r>
            <w:r w:rsidR="00BC6556"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32321</w:t>
            </w:r>
          </w:p>
        </w:tc>
        <w:tc>
          <w:tcPr>
            <w:tcW w:w="5816" w:type="dxa"/>
          </w:tcPr>
          <w:p w:rsidR="008A27F0" w:rsidRDefault="00BC6556" w:rsidP="000C25FB">
            <w:r>
              <w:t xml:space="preserve">Usluge održavanja </w:t>
            </w:r>
            <w:proofErr w:type="spellStart"/>
            <w:r>
              <w:t>građ</w:t>
            </w:r>
            <w:proofErr w:type="spellEnd"/>
            <w:r>
              <w:t>. Objekata</w:t>
            </w:r>
          </w:p>
        </w:tc>
        <w:tc>
          <w:tcPr>
            <w:tcW w:w="2373" w:type="dxa"/>
          </w:tcPr>
          <w:p w:rsidR="008A27F0" w:rsidRDefault="002372A2" w:rsidP="000C25FB">
            <w:pPr>
              <w:jc w:val="right"/>
            </w:pPr>
            <w:r>
              <w:t>14.360,60</w:t>
            </w:r>
          </w:p>
        </w:tc>
        <w:tc>
          <w:tcPr>
            <w:tcW w:w="2232" w:type="dxa"/>
          </w:tcPr>
          <w:p w:rsidR="008A27F0" w:rsidRDefault="00BC6556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BC6556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rPr>
          <w:trHeight w:val="70"/>
        </w:trPr>
        <w:tc>
          <w:tcPr>
            <w:tcW w:w="541" w:type="dxa"/>
          </w:tcPr>
          <w:p w:rsidR="008A27F0" w:rsidRDefault="00B3387D" w:rsidP="00B17B5C">
            <w:pPr>
              <w:jc w:val="right"/>
            </w:pPr>
            <w:r>
              <w:t>1</w:t>
            </w:r>
            <w:r w:rsidR="00266257">
              <w:t>7</w:t>
            </w:r>
            <w:r w:rsidR="00BC6556">
              <w:t>.</w:t>
            </w:r>
          </w:p>
        </w:tc>
        <w:tc>
          <w:tcPr>
            <w:tcW w:w="1132" w:type="dxa"/>
          </w:tcPr>
          <w:p w:rsidR="008A27F0" w:rsidRDefault="00BC6556" w:rsidP="000C25FB">
            <w:pPr>
              <w:jc w:val="right"/>
            </w:pPr>
            <w:r>
              <w:t>32322</w:t>
            </w:r>
          </w:p>
        </w:tc>
        <w:tc>
          <w:tcPr>
            <w:tcW w:w="5816" w:type="dxa"/>
          </w:tcPr>
          <w:p w:rsidR="008A27F0" w:rsidRDefault="00BC6556" w:rsidP="000C25FB">
            <w:r>
              <w:t xml:space="preserve">Usluge </w:t>
            </w:r>
            <w:proofErr w:type="spellStart"/>
            <w:r>
              <w:t>održ</w:t>
            </w:r>
            <w:proofErr w:type="spellEnd"/>
            <w:r>
              <w:t>. postroj. i opreme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5.410,74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266257" w:rsidP="000C25FB">
            <w:pPr>
              <w:jc w:val="right"/>
            </w:pPr>
            <w:r>
              <w:t>18</w:t>
            </w:r>
            <w:r w:rsidR="009B7002">
              <w:t>.</w:t>
            </w:r>
          </w:p>
        </w:tc>
        <w:tc>
          <w:tcPr>
            <w:tcW w:w="1132" w:type="dxa"/>
          </w:tcPr>
          <w:p w:rsidR="008A27F0" w:rsidRDefault="009B7002" w:rsidP="000C25FB">
            <w:pPr>
              <w:jc w:val="right"/>
            </w:pPr>
            <w:r>
              <w:t>32341</w:t>
            </w:r>
          </w:p>
        </w:tc>
        <w:tc>
          <w:tcPr>
            <w:tcW w:w="5816" w:type="dxa"/>
          </w:tcPr>
          <w:p w:rsidR="008A27F0" w:rsidRDefault="009B7002" w:rsidP="000C25FB">
            <w:r>
              <w:t>Opskrba vodom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8.953,40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266257" w:rsidP="00B17B5C">
            <w:pPr>
              <w:jc w:val="right"/>
            </w:pPr>
            <w:r>
              <w:t>19</w:t>
            </w:r>
            <w:r w:rsidR="009B7002">
              <w:t>.</w:t>
            </w:r>
          </w:p>
        </w:tc>
        <w:tc>
          <w:tcPr>
            <w:tcW w:w="1132" w:type="dxa"/>
          </w:tcPr>
          <w:p w:rsidR="008A27F0" w:rsidRDefault="009B7002" w:rsidP="000C25FB">
            <w:pPr>
              <w:jc w:val="right"/>
            </w:pPr>
            <w:r>
              <w:t>32343</w:t>
            </w:r>
          </w:p>
        </w:tc>
        <w:tc>
          <w:tcPr>
            <w:tcW w:w="5816" w:type="dxa"/>
          </w:tcPr>
          <w:p w:rsidR="008A27F0" w:rsidRDefault="009B7002" w:rsidP="000C25FB">
            <w:r>
              <w:t>Deratizacija i dezinsekcija</w:t>
            </w:r>
          </w:p>
        </w:tc>
        <w:tc>
          <w:tcPr>
            <w:tcW w:w="2373" w:type="dxa"/>
          </w:tcPr>
          <w:p w:rsidR="008A27F0" w:rsidRDefault="00266257" w:rsidP="00266257">
            <w:pPr>
              <w:jc w:val="center"/>
            </w:pPr>
            <w:r>
              <w:t xml:space="preserve">                           2.850,00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9B7002" w:rsidP="00B17B5C">
            <w:pPr>
              <w:jc w:val="right"/>
            </w:pPr>
            <w:r>
              <w:t>2</w:t>
            </w:r>
            <w:r w:rsidR="00266257">
              <w:t>0</w:t>
            </w:r>
            <w:r>
              <w:t>.</w:t>
            </w:r>
          </w:p>
        </w:tc>
        <w:tc>
          <w:tcPr>
            <w:tcW w:w="1132" w:type="dxa"/>
          </w:tcPr>
          <w:p w:rsidR="008A27F0" w:rsidRDefault="009B7002" w:rsidP="000C25FB">
            <w:pPr>
              <w:jc w:val="right"/>
            </w:pPr>
            <w:r>
              <w:t>32344</w:t>
            </w:r>
          </w:p>
        </w:tc>
        <w:tc>
          <w:tcPr>
            <w:tcW w:w="5816" w:type="dxa"/>
          </w:tcPr>
          <w:p w:rsidR="008A27F0" w:rsidRDefault="009B7002" w:rsidP="000C25FB">
            <w:r>
              <w:t>Dimnjačarske usluge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6.000,00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9B7002" w:rsidP="00B17B5C">
            <w:pPr>
              <w:jc w:val="right"/>
            </w:pPr>
            <w:r>
              <w:t>2</w:t>
            </w:r>
            <w:r w:rsidR="00266257">
              <w:t>1</w:t>
            </w:r>
            <w:r>
              <w:t>.</w:t>
            </w:r>
          </w:p>
        </w:tc>
        <w:tc>
          <w:tcPr>
            <w:tcW w:w="1132" w:type="dxa"/>
          </w:tcPr>
          <w:p w:rsidR="008A27F0" w:rsidRDefault="009B7002" w:rsidP="000C25FB">
            <w:pPr>
              <w:jc w:val="right"/>
            </w:pPr>
            <w:r>
              <w:t>323491</w:t>
            </w:r>
          </w:p>
        </w:tc>
        <w:tc>
          <w:tcPr>
            <w:tcW w:w="5816" w:type="dxa"/>
          </w:tcPr>
          <w:p w:rsidR="008A27F0" w:rsidRDefault="009B7002" w:rsidP="000C25FB">
            <w:r>
              <w:t>Slivna vodna naknada</w:t>
            </w:r>
          </w:p>
        </w:tc>
        <w:tc>
          <w:tcPr>
            <w:tcW w:w="2373" w:type="dxa"/>
          </w:tcPr>
          <w:p w:rsidR="008A27F0" w:rsidRDefault="00266257" w:rsidP="00266257">
            <w:pPr>
              <w:jc w:val="center"/>
            </w:pPr>
            <w:r>
              <w:t xml:space="preserve">                           7.057,00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9B7002" w:rsidP="00B17B5C">
            <w:pPr>
              <w:jc w:val="right"/>
            </w:pPr>
            <w:r>
              <w:t>2</w:t>
            </w:r>
            <w:r w:rsidR="00266257">
              <w:t>2</w:t>
            </w:r>
            <w:r>
              <w:t>.</w:t>
            </w:r>
          </w:p>
        </w:tc>
        <w:tc>
          <w:tcPr>
            <w:tcW w:w="1132" w:type="dxa"/>
          </w:tcPr>
          <w:p w:rsidR="008A27F0" w:rsidRDefault="009B7002" w:rsidP="000C25FB">
            <w:pPr>
              <w:jc w:val="right"/>
            </w:pPr>
            <w:r>
              <w:t>32361</w:t>
            </w:r>
          </w:p>
        </w:tc>
        <w:tc>
          <w:tcPr>
            <w:tcW w:w="5816" w:type="dxa"/>
          </w:tcPr>
          <w:p w:rsidR="008A27F0" w:rsidRDefault="009B7002" w:rsidP="000C25FB">
            <w:r>
              <w:t>Zdravstveni pregledi zaposlenika</w:t>
            </w:r>
          </w:p>
        </w:tc>
        <w:tc>
          <w:tcPr>
            <w:tcW w:w="2373" w:type="dxa"/>
          </w:tcPr>
          <w:p w:rsidR="008A27F0" w:rsidRDefault="00266257" w:rsidP="00395F46">
            <w:pPr>
              <w:jc w:val="right"/>
            </w:pPr>
            <w:r>
              <w:t>6.000,00</w:t>
            </w:r>
          </w:p>
        </w:tc>
        <w:tc>
          <w:tcPr>
            <w:tcW w:w="2232" w:type="dxa"/>
          </w:tcPr>
          <w:p w:rsidR="008A27F0" w:rsidRDefault="009B7002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9B7002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DD764C" w:rsidP="00B17B5C">
            <w:pPr>
              <w:jc w:val="right"/>
            </w:pPr>
            <w:r>
              <w:t>2</w:t>
            </w:r>
            <w:r w:rsidR="00266257">
              <w:t>3</w:t>
            </w:r>
            <w:r>
              <w:t>.</w:t>
            </w:r>
          </w:p>
        </w:tc>
        <w:tc>
          <w:tcPr>
            <w:tcW w:w="1132" w:type="dxa"/>
          </w:tcPr>
          <w:p w:rsidR="008A27F0" w:rsidRDefault="00DD764C" w:rsidP="000C25FB">
            <w:pPr>
              <w:jc w:val="right"/>
            </w:pPr>
            <w:r>
              <w:t>32389</w:t>
            </w:r>
          </w:p>
        </w:tc>
        <w:tc>
          <w:tcPr>
            <w:tcW w:w="5816" w:type="dxa"/>
          </w:tcPr>
          <w:p w:rsidR="008A27F0" w:rsidRDefault="00DD764C" w:rsidP="000C25FB">
            <w:r>
              <w:t>Računalne i ostale usluge</w:t>
            </w:r>
          </w:p>
        </w:tc>
        <w:tc>
          <w:tcPr>
            <w:tcW w:w="2373" w:type="dxa"/>
          </w:tcPr>
          <w:p w:rsidR="008A27F0" w:rsidRDefault="00266257" w:rsidP="00266257">
            <w:pPr>
              <w:jc w:val="center"/>
            </w:pPr>
            <w:r>
              <w:t xml:space="preserve">                           9.105,00</w:t>
            </w:r>
          </w:p>
        </w:tc>
        <w:tc>
          <w:tcPr>
            <w:tcW w:w="2232" w:type="dxa"/>
          </w:tcPr>
          <w:p w:rsidR="008A27F0" w:rsidRDefault="00DD764C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DD764C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266257" w:rsidP="00266257">
            <w:r>
              <w:t>24.</w:t>
            </w:r>
          </w:p>
        </w:tc>
        <w:tc>
          <w:tcPr>
            <w:tcW w:w="1132" w:type="dxa"/>
          </w:tcPr>
          <w:p w:rsidR="008A27F0" w:rsidRDefault="00DD764C" w:rsidP="000C25FB">
            <w:pPr>
              <w:jc w:val="right"/>
            </w:pPr>
            <w:r>
              <w:t>32922</w:t>
            </w:r>
          </w:p>
        </w:tc>
        <w:tc>
          <w:tcPr>
            <w:tcW w:w="5816" w:type="dxa"/>
          </w:tcPr>
          <w:p w:rsidR="008A27F0" w:rsidRDefault="00DD764C" w:rsidP="000C25FB">
            <w:r>
              <w:t>Premije osiguranja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6.835,28</w:t>
            </w:r>
          </w:p>
        </w:tc>
        <w:tc>
          <w:tcPr>
            <w:tcW w:w="2232" w:type="dxa"/>
          </w:tcPr>
          <w:p w:rsidR="008A27F0" w:rsidRDefault="00DD764C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DD764C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3387D" w:rsidP="006A6FED">
            <w:pPr>
              <w:jc w:val="right"/>
            </w:pPr>
            <w:r>
              <w:t>2</w:t>
            </w:r>
            <w:r w:rsidR="00266257">
              <w:t>5</w:t>
            </w:r>
            <w:r w:rsidR="00DD764C">
              <w:t>.</w:t>
            </w:r>
          </w:p>
        </w:tc>
        <w:tc>
          <w:tcPr>
            <w:tcW w:w="1132" w:type="dxa"/>
          </w:tcPr>
          <w:p w:rsidR="008A27F0" w:rsidRDefault="00DD764C" w:rsidP="000C25FB">
            <w:pPr>
              <w:jc w:val="right"/>
            </w:pPr>
            <w:r>
              <w:t>32941</w:t>
            </w:r>
          </w:p>
        </w:tc>
        <w:tc>
          <w:tcPr>
            <w:tcW w:w="5816" w:type="dxa"/>
          </w:tcPr>
          <w:p w:rsidR="008A27F0" w:rsidRDefault="00DD764C" w:rsidP="000C25FB">
            <w:r>
              <w:t>Tuzemne članarine</w:t>
            </w:r>
          </w:p>
        </w:tc>
        <w:tc>
          <w:tcPr>
            <w:tcW w:w="2373" w:type="dxa"/>
          </w:tcPr>
          <w:p w:rsidR="008A27F0" w:rsidRDefault="00266257" w:rsidP="00395F46">
            <w:pPr>
              <w:jc w:val="right"/>
            </w:pPr>
            <w:r>
              <w:t>1.250,00</w:t>
            </w:r>
          </w:p>
        </w:tc>
        <w:tc>
          <w:tcPr>
            <w:tcW w:w="2232" w:type="dxa"/>
          </w:tcPr>
          <w:p w:rsidR="008A27F0" w:rsidRDefault="00DD764C" w:rsidP="000C25FB">
            <w:pPr>
              <w:jc w:val="right"/>
            </w:pPr>
            <w:r>
              <w:t xml:space="preserve">Bagatelna </w:t>
            </w:r>
          </w:p>
        </w:tc>
        <w:tc>
          <w:tcPr>
            <w:tcW w:w="1900" w:type="dxa"/>
          </w:tcPr>
          <w:p w:rsidR="008A27F0" w:rsidRDefault="00DD764C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3387D" w:rsidP="006A6FED">
            <w:pPr>
              <w:jc w:val="right"/>
            </w:pPr>
            <w:r>
              <w:t>2</w:t>
            </w:r>
            <w:r w:rsidR="00266257">
              <w:t>6</w:t>
            </w:r>
            <w:r w:rsidR="00DD764C">
              <w:t>.</w:t>
            </w:r>
          </w:p>
        </w:tc>
        <w:tc>
          <w:tcPr>
            <w:tcW w:w="1132" w:type="dxa"/>
          </w:tcPr>
          <w:p w:rsidR="008A27F0" w:rsidRDefault="00DD764C" w:rsidP="000C25FB">
            <w:pPr>
              <w:jc w:val="right"/>
            </w:pPr>
            <w:r>
              <w:t>34311</w:t>
            </w:r>
          </w:p>
        </w:tc>
        <w:tc>
          <w:tcPr>
            <w:tcW w:w="5816" w:type="dxa"/>
          </w:tcPr>
          <w:p w:rsidR="008A27F0" w:rsidRDefault="00DD764C" w:rsidP="000C25FB">
            <w:r>
              <w:t>Usluge banaka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2.880,71</w:t>
            </w:r>
          </w:p>
        </w:tc>
        <w:tc>
          <w:tcPr>
            <w:tcW w:w="2232" w:type="dxa"/>
          </w:tcPr>
          <w:p w:rsidR="008A27F0" w:rsidRDefault="00DD764C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DD764C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B17B5C" w:rsidP="006A6FED">
            <w:pPr>
              <w:jc w:val="right"/>
            </w:pPr>
            <w:r>
              <w:t>2</w:t>
            </w:r>
            <w:r w:rsidR="006A6FED">
              <w:t>8</w:t>
            </w:r>
            <w:r w:rsidR="00DD764C">
              <w:t>.</w:t>
            </w:r>
          </w:p>
        </w:tc>
        <w:tc>
          <w:tcPr>
            <w:tcW w:w="1132" w:type="dxa"/>
          </w:tcPr>
          <w:p w:rsidR="008A27F0" w:rsidRDefault="00DD764C" w:rsidP="000C25FB">
            <w:pPr>
              <w:jc w:val="right"/>
            </w:pPr>
            <w:r>
              <w:t>42211</w:t>
            </w:r>
          </w:p>
        </w:tc>
        <w:tc>
          <w:tcPr>
            <w:tcW w:w="5816" w:type="dxa"/>
          </w:tcPr>
          <w:p w:rsidR="008A27F0" w:rsidRDefault="00DD764C" w:rsidP="000C25FB">
            <w:r>
              <w:t>Uredska oprema i namještaj</w:t>
            </w:r>
          </w:p>
        </w:tc>
        <w:tc>
          <w:tcPr>
            <w:tcW w:w="2373" w:type="dxa"/>
          </w:tcPr>
          <w:p w:rsidR="008A27F0" w:rsidRDefault="00266257" w:rsidP="000C25FB">
            <w:pPr>
              <w:jc w:val="right"/>
            </w:pPr>
            <w:r>
              <w:t>40.152,20</w:t>
            </w:r>
          </w:p>
        </w:tc>
        <w:tc>
          <w:tcPr>
            <w:tcW w:w="2232" w:type="dxa"/>
          </w:tcPr>
          <w:p w:rsidR="008A27F0" w:rsidRDefault="00DD764C" w:rsidP="000C25FB">
            <w:pPr>
              <w:jc w:val="right"/>
            </w:pPr>
            <w:r>
              <w:t>Bagatelna</w:t>
            </w:r>
          </w:p>
        </w:tc>
        <w:tc>
          <w:tcPr>
            <w:tcW w:w="1900" w:type="dxa"/>
          </w:tcPr>
          <w:p w:rsidR="008A27F0" w:rsidRDefault="00DD764C" w:rsidP="000C25FB">
            <w:pPr>
              <w:jc w:val="right"/>
            </w:pPr>
            <w:r>
              <w:t>županija</w:t>
            </w: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  <w:tr w:rsidR="008A27F0" w:rsidTr="002372A2">
        <w:tc>
          <w:tcPr>
            <w:tcW w:w="541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1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5816" w:type="dxa"/>
          </w:tcPr>
          <w:p w:rsidR="008A27F0" w:rsidRDefault="008A27F0" w:rsidP="000C25FB"/>
        </w:tc>
        <w:tc>
          <w:tcPr>
            <w:tcW w:w="2373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2232" w:type="dxa"/>
          </w:tcPr>
          <w:p w:rsidR="008A27F0" w:rsidRDefault="008A27F0" w:rsidP="000C25FB">
            <w:pPr>
              <w:jc w:val="right"/>
            </w:pPr>
          </w:p>
        </w:tc>
        <w:tc>
          <w:tcPr>
            <w:tcW w:w="1900" w:type="dxa"/>
          </w:tcPr>
          <w:p w:rsidR="008A27F0" w:rsidRDefault="008A27F0" w:rsidP="000C25FB">
            <w:pPr>
              <w:jc w:val="right"/>
            </w:pPr>
          </w:p>
        </w:tc>
      </w:tr>
    </w:tbl>
    <w:p w:rsidR="000C25FB" w:rsidRDefault="000C25FB"/>
    <w:p w:rsidR="000C25FB" w:rsidRDefault="00FC5F39" w:rsidP="00DD764C">
      <w:pPr>
        <w:tabs>
          <w:tab w:val="left" w:pos="11250"/>
        </w:tabs>
      </w:pPr>
      <w:r>
        <w:lastRenderedPageBreak/>
        <w:tab/>
        <w:t xml:space="preserve">       Ravnatelj:</w:t>
      </w:r>
    </w:p>
    <w:p w:rsidR="00FC5F39" w:rsidRDefault="00FC5F39" w:rsidP="00DD764C">
      <w:pPr>
        <w:tabs>
          <w:tab w:val="left" w:pos="112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Mario </w:t>
      </w:r>
      <w:proofErr w:type="spellStart"/>
      <w:r>
        <w:t>Dominković</w:t>
      </w:r>
      <w:proofErr w:type="spellEnd"/>
      <w:r>
        <w:t xml:space="preserve"> prof.</w:t>
      </w:r>
    </w:p>
    <w:p w:rsidR="000C25FB" w:rsidRDefault="00DD764C">
      <w:r>
        <w:t xml:space="preserve">                                                                                                                                                                                                                                  .</w:t>
      </w:r>
    </w:p>
    <w:sectPr w:rsidR="000C25FB" w:rsidSect="000C2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B"/>
    <w:rsid w:val="000C25FB"/>
    <w:rsid w:val="00142EB8"/>
    <w:rsid w:val="0014641E"/>
    <w:rsid w:val="001552F2"/>
    <w:rsid w:val="00165CB3"/>
    <w:rsid w:val="00172AF3"/>
    <w:rsid w:val="001A47D9"/>
    <w:rsid w:val="002133EF"/>
    <w:rsid w:val="002372A2"/>
    <w:rsid w:val="00266257"/>
    <w:rsid w:val="00294347"/>
    <w:rsid w:val="00310ACB"/>
    <w:rsid w:val="00322B54"/>
    <w:rsid w:val="00395F46"/>
    <w:rsid w:val="003B378B"/>
    <w:rsid w:val="003B54AE"/>
    <w:rsid w:val="00480A4A"/>
    <w:rsid w:val="004C3630"/>
    <w:rsid w:val="004D390E"/>
    <w:rsid w:val="004F59D4"/>
    <w:rsid w:val="004F63B2"/>
    <w:rsid w:val="00503F43"/>
    <w:rsid w:val="00516ED8"/>
    <w:rsid w:val="00591212"/>
    <w:rsid w:val="005F540E"/>
    <w:rsid w:val="006439B3"/>
    <w:rsid w:val="006A6FED"/>
    <w:rsid w:val="006B351B"/>
    <w:rsid w:val="006C6001"/>
    <w:rsid w:val="007801A4"/>
    <w:rsid w:val="00825B66"/>
    <w:rsid w:val="00851D71"/>
    <w:rsid w:val="008A27F0"/>
    <w:rsid w:val="008E4360"/>
    <w:rsid w:val="009A3AF8"/>
    <w:rsid w:val="009B7002"/>
    <w:rsid w:val="00A832A2"/>
    <w:rsid w:val="00AF0362"/>
    <w:rsid w:val="00B17B5C"/>
    <w:rsid w:val="00B3387D"/>
    <w:rsid w:val="00BC6556"/>
    <w:rsid w:val="00C747C5"/>
    <w:rsid w:val="00CF3899"/>
    <w:rsid w:val="00DD764C"/>
    <w:rsid w:val="00EB5A6A"/>
    <w:rsid w:val="00F61BA6"/>
    <w:rsid w:val="00F92EC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1DEE-F449-4FBE-87A4-A612705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C25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Tajnistvo</cp:lastModifiedBy>
  <cp:revision>2</cp:revision>
  <cp:lastPrinted>2017-10-23T09:55:00Z</cp:lastPrinted>
  <dcterms:created xsi:type="dcterms:W3CDTF">2017-12-28T11:27:00Z</dcterms:created>
  <dcterms:modified xsi:type="dcterms:W3CDTF">2017-12-28T11:27:00Z</dcterms:modified>
</cp:coreProperties>
</file>