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79" w:rsidRPr="00AE17A8" w:rsidRDefault="00AE17A8" w:rsidP="00AE17A8">
      <w:pPr>
        <w:spacing w:after="0"/>
        <w:rPr>
          <w:b/>
        </w:rPr>
      </w:pPr>
      <w:r w:rsidRPr="00AE17A8">
        <w:rPr>
          <w:b/>
        </w:rPr>
        <w:t>OSNOVNA ŠKOLA GRADIŠTE</w:t>
      </w:r>
    </w:p>
    <w:p w:rsidR="00AE17A8" w:rsidRDefault="00AE17A8" w:rsidP="00AE17A8">
      <w:pPr>
        <w:spacing w:after="0"/>
        <w:rPr>
          <w:b/>
        </w:rPr>
      </w:pPr>
      <w:r w:rsidRPr="00AE17A8">
        <w:rPr>
          <w:b/>
        </w:rPr>
        <w:t>GRADIŠTE</w:t>
      </w:r>
    </w:p>
    <w:p w:rsidR="0088671A" w:rsidRPr="00AE17A8" w:rsidRDefault="0088671A" w:rsidP="00AE17A8">
      <w:pPr>
        <w:spacing w:after="0"/>
        <w:rPr>
          <w:b/>
        </w:rPr>
      </w:pPr>
    </w:p>
    <w:p w:rsidR="0088671A" w:rsidRPr="0088671A" w:rsidRDefault="0088671A" w:rsidP="0088671A">
      <w:pPr>
        <w:spacing w:after="0"/>
        <w:jc w:val="both"/>
        <w:rPr>
          <w:rFonts w:cstheme="minorHAnsi"/>
          <w:sz w:val="24"/>
        </w:rPr>
      </w:pPr>
      <w:r w:rsidRPr="0088671A">
        <w:rPr>
          <w:rFonts w:cstheme="minorHAnsi"/>
          <w:sz w:val="24"/>
        </w:rPr>
        <w:t xml:space="preserve">Temeljem članka 72. Statuta OŠ Gradište te čl.7.st.1. i čl. 8. st.9 Uredbe o sastavljanju i predaji Izjave o fiskalnoj odgovornosti (Narodne novine br. 95/19), ravnatelj Mario </w:t>
      </w:r>
      <w:proofErr w:type="spellStart"/>
      <w:r w:rsidRPr="0088671A">
        <w:rPr>
          <w:rFonts w:cstheme="minorHAnsi"/>
          <w:sz w:val="24"/>
        </w:rPr>
        <w:t>Dominković</w:t>
      </w:r>
      <w:proofErr w:type="spellEnd"/>
      <w:r w:rsidR="009D5F87">
        <w:rPr>
          <w:rFonts w:cstheme="minorHAnsi"/>
          <w:sz w:val="24"/>
        </w:rPr>
        <w:t xml:space="preserve"> OŠ Gradište, donosi dana </w:t>
      </w:r>
      <w:r w:rsidRPr="0088671A">
        <w:rPr>
          <w:rFonts w:cstheme="minorHAnsi"/>
          <w:sz w:val="24"/>
        </w:rPr>
        <w:t>2. listopada 2019.</w:t>
      </w:r>
    </w:p>
    <w:p w:rsidR="009E6079" w:rsidRDefault="009E6079"/>
    <w:p w:rsidR="009E6079" w:rsidRDefault="009E6079" w:rsidP="00DD58E7">
      <w:pPr>
        <w:jc w:val="center"/>
        <w:rPr>
          <w:b/>
          <w:i/>
          <w:sz w:val="28"/>
          <w:szCs w:val="28"/>
          <w:u w:val="single"/>
        </w:rPr>
      </w:pPr>
      <w:r w:rsidRPr="006A1360">
        <w:rPr>
          <w:b/>
          <w:i/>
          <w:sz w:val="28"/>
          <w:szCs w:val="28"/>
          <w:u w:val="single"/>
        </w:rPr>
        <w:t>PROCEDURU ZAPRIMANJA I PROVJERE RAČUNA TE PLAĆANJA PO</w:t>
      </w:r>
      <w:r w:rsidR="00B02B59" w:rsidRPr="006A1360">
        <w:rPr>
          <w:b/>
          <w:i/>
          <w:sz w:val="28"/>
          <w:szCs w:val="28"/>
          <w:u w:val="single"/>
        </w:rPr>
        <w:t xml:space="preserve"> </w:t>
      </w:r>
      <w:r w:rsidRPr="006A1360">
        <w:rPr>
          <w:b/>
          <w:i/>
          <w:sz w:val="28"/>
          <w:szCs w:val="28"/>
          <w:u w:val="single"/>
        </w:rPr>
        <w:t>RAČUNIMA</w:t>
      </w:r>
    </w:p>
    <w:p w:rsidR="00B74984" w:rsidRPr="00B74984" w:rsidRDefault="00B74984" w:rsidP="00DD58E7">
      <w:pPr>
        <w:jc w:val="center"/>
        <w:rPr>
          <w:rFonts w:cstheme="minorHAnsi"/>
          <w:sz w:val="28"/>
          <w:szCs w:val="28"/>
        </w:rPr>
      </w:pPr>
      <w:r w:rsidRPr="00B74984">
        <w:rPr>
          <w:rFonts w:cstheme="minorHAnsi"/>
          <w:sz w:val="28"/>
          <w:szCs w:val="28"/>
        </w:rPr>
        <w:t>I.</w:t>
      </w:r>
    </w:p>
    <w:p w:rsidR="009E6079" w:rsidRDefault="00B90A33">
      <w:r>
        <w:t>Postupak zaprimanja i provjere računa, te</w:t>
      </w:r>
      <w:r w:rsidR="00A04298">
        <w:t xml:space="preserve"> plaćanja po računima u školi</w:t>
      </w:r>
      <w:r>
        <w:t>, provodi se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9"/>
        <w:gridCol w:w="3289"/>
        <w:gridCol w:w="1718"/>
        <w:gridCol w:w="1283"/>
        <w:gridCol w:w="1123"/>
      </w:tblGrid>
      <w:tr w:rsidR="00185C02" w:rsidRPr="00AE17A8" w:rsidTr="00B74984">
        <w:trPr>
          <w:trHeight w:val="345"/>
        </w:trPr>
        <w:tc>
          <w:tcPr>
            <w:tcW w:w="1639" w:type="dxa"/>
            <w:vMerge w:val="restart"/>
            <w:shd w:val="clear" w:color="auto" w:fill="D9D9D9" w:themeFill="background1" w:themeFillShade="D9"/>
          </w:tcPr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</w:p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</w:p>
          <w:p w:rsidR="009E6079" w:rsidRPr="00AE17A8" w:rsidRDefault="00AE17A8" w:rsidP="00B90A33">
            <w:pPr>
              <w:jc w:val="center"/>
              <w:rPr>
                <w:b/>
                <w:i/>
              </w:rPr>
            </w:pPr>
            <w:r w:rsidRPr="00AE17A8">
              <w:rPr>
                <w:b/>
                <w:i/>
              </w:rPr>
              <w:t>AKTIVNOST</w:t>
            </w:r>
          </w:p>
        </w:tc>
        <w:tc>
          <w:tcPr>
            <w:tcW w:w="3266" w:type="dxa"/>
            <w:vMerge w:val="restart"/>
            <w:shd w:val="clear" w:color="auto" w:fill="D9D9D9" w:themeFill="background1" w:themeFillShade="D9"/>
          </w:tcPr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</w:p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</w:p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  <w:r w:rsidRPr="00AE17A8">
              <w:rPr>
                <w:b/>
                <w:i/>
              </w:rPr>
              <w:t>OPIS AKTIVNOSTI</w:t>
            </w:r>
          </w:p>
        </w:tc>
        <w:tc>
          <w:tcPr>
            <w:tcW w:w="2981" w:type="dxa"/>
            <w:gridSpan w:val="2"/>
            <w:shd w:val="clear" w:color="auto" w:fill="D9D9D9" w:themeFill="background1" w:themeFillShade="D9"/>
          </w:tcPr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</w:p>
          <w:p w:rsidR="009E6079" w:rsidRPr="00AE17A8" w:rsidRDefault="00B90A33" w:rsidP="00B90A33">
            <w:pPr>
              <w:jc w:val="center"/>
              <w:rPr>
                <w:b/>
                <w:i/>
              </w:rPr>
            </w:pPr>
            <w:r w:rsidRPr="00AE17A8">
              <w:rPr>
                <w:b/>
                <w:i/>
              </w:rPr>
              <w:t>IZVRŠENJE</w:t>
            </w:r>
          </w:p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vMerge w:val="restart"/>
            <w:shd w:val="clear" w:color="auto" w:fill="D9D9D9" w:themeFill="background1" w:themeFillShade="D9"/>
          </w:tcPr>
          <w:p w:rsidR="009E6079" w:rsidRPr="00AE17A8" w:rsidRDefault="009E6079" w:rsidP="00B90A33">
            <w:pPr>
              <w:jc w:val="center"/>
              <w:rPr>
                <w:b/>
                <w:i/>
              </w:rPr>
            </w:pPr>
          </w:p>
          <w:p w:rsidR="009E6079" w:rsidRPr="00AE17A8" w:rsidRDefault="009E6079" w:rsidP="00B90A33">
            <w:pPr>
              <w:jc w:val="center"/>
              <w:rPr>
                <w:b/>
                <w:i/>
                <w:sz w:val="20"/>
                <w:szCs w:val="20"/>
              </w:rPr>
            </w:pPr>
            <w:r w:rsidRPr="00AE17A8">
              <w:rPr>
                <w:b/>
                <w:i/>
                <w:sz w:val="20"/>
                <w:szCs w:val="20"/>
              </w:rPr>
              <w:t>POPRATNI DOKUMENT</w:t>
            </w:r>
          </w:p>
        </w:tc>
      </w:tr>
      <w:tr w:rsidR="007905C8" w:rsidRPr="00AE17A8" w:rsidTr="00B74984">
        <w:trPr>
          <w:trHeight w:val="450"/>
        </w:trPr>
        <w:tc>
          <w:tcPr>
            <w:tcW w:w="1639" w:type="dxa"/>
            <w:vMerge/>
          </w:tcPr>
          <w:p w:rsidR="009E6079" w:rsidRDefault="009E6079"/>
        </w:tc>
        <w:tc>
          <w:tcPr>
            <w:tcW w:w="3266" w:type="dxa"/>
            <w:vMerge/>
          </w:tcPr>
          <w:p w:rsidR="009E6079" w:rsidRDefault="009E6079"/>
        </w:tc>
        <w:tc>
          <w:tcPr>
            <w:tcW w:w="1706" w:type="dxa"/>
            <w:shd w:val="clear" w:color="auto" w:fill="D9D9D9" w:themeFill="background1" w:themeFillShade="D9"/>
          </w:tcPr>
          <w:p w:rsidR="009E6079" w:rsidRPr="00AE17A8" w:rsidRDefault="009E6079" w:rsidP="00AE17A8">
            <w:pPr>
              <w:jc w:val="center"/>
              <w:rPr>
                <w:b/>
                <w:i/>
                <w:sz w:val="20"/>
                <w:szCs w:val="20"/>
              </w:rPr>
            </w:pPr>
            <w:r w:rsidRPr="00AE17A8">
              <w:rPr>
                <w:b/>
                <w:i/>
                <w:sz w:val="20"/>
                <w:szCs w:val="20"/>
              </w:rPr>
              <w:t>ODGOVORNOST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E6079" w:rsidRPr="00AE17A8" w:rsidRDefault="009E6079" w:rsidP="00AE17A8">
            <w:pPr>
              <w:jc w:val="center"/>
              <w:rPr>
                <w:b/>
                <w:i/>
                <w:sz w:val="20"/>
                <w:szCs w:val="20"/>
              </w:rPr>
            </w:pPr>
            <w:r w:rsidRPr="00AE17A8">
              <w:rPr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1176" w:type="dxa"/>
            <w:vMerge/>
          </w:tcPr>
          <w:p w:rsidR="009E6079" w:rsidRPr="00AE17A8" w:rsidRDefault="009E6079">
            <w:pPr>
              <w:rPr>
                <w:i/>
              </w:rPr>
            </w:pPr>
          </w:p>
        </w:tc>
      </w:tr>
      <w:tr w:rsidR="007905C8" w:rsidRPr="007905C8" w:rsidTr="00B74984">
        <w:tc>
          <w:tcPr>
            <w:tcW w:w="1639" w:type="dxa"/>
          </w:tcPr>
          <w:p w:rsidR="009E6079" w:rsidRPr="007905C8" w:rsidRDefault="00172734" w:rsidP="00DD58E7">
            <w:r w:rsidRPr="007905C8">
              <w:t>Primitak e-računa</w:t>
            </w:r>
          </w:p>
        </w:tc>
        <w:tc>
          <w:tcPr>
            <w:tcW w:w="3266" w:type="dxa"/>
          </w:tcPr>
          <w:p w:rsidR="009E6079" w:rsidRPr="007905C8" w:rsidRDefault="00172734" w:rsidP="00DD58E7">
            <w:r w:rsidRPr="007905C8">
              <w:t>Zaprimanje e-računa</w:t>
            </w:r>
          </w:p>
        </w:tc>
        <w:tc>
          <w:tcPr>
            <w:tcW w:w="1706" w:type="dxa"/>
          </w:tcPr>
          <w:p w:rsidR="009E6079" w:rsidRPr="007905C8" w:rsidRDefault="00C146D8" w:rsidP="00840F5E">
            <w:r w:rsidRPr="007905C8">
              <w:t>V</w:t>
            </w:r>
            <w:r w:rsidR="009E6079" w:rsidRPr="007905C8">
              <w:t>oditelj računovodstva</w:t>
            </w:r>
          </w:p>
        </w:tc>
        <w:tc>
          <w:tcPr>
            <w:tcW w:w="1275" w:type="dxa"/>
          </w:tcPr>
          <w:p w:rsidR="009E6079" w:rsidRPr="007905C8" w:rsidRDefault="00172734" w:rsidP="00840F5E">
            <w:r w:rsidRPr="007905C8">
              <w:t>Najviše 2 radna dana od maila da je račun stigao</w:t>
            </w:r>
          </w:p>
        </w:tc>
        <w:tc>
          <w:tcPr>
            <w:tcW w:w="1176" w:type="dxa"/>
          </w:tcPr>
          <w:p w:rsidR="009E6079" w:rsidRPr="007905C8" w:rsidRDefault="0004791A">
            <w:r>
              <w:t>E</w:t>
            </w:r>
            <w:r w:rsidR="00172734" w:rsidRPr="007905C8">
              <w:t>-račun</w:t>
            </w:r>
          </w:p>
        </w:tc>
      </w:tr>
      <w:tr w:rsidR="007905C8" w:rsidRPr="007905C8" w:rsidTr="00B74984">
        <w:tc>
          <w:tcPr>
            <w:tcW w:w="1639" w:type="dxa"/>
          </w:tcPr>
          <w:p w:rsidR="009E6079" w:rsidRPr="007905C8" w:rsidRDefault="00172734">
            <w:r w:rsidRPr="007905C8">
              <w:t>Pretvaranje e-računa u papirnati oblik</w:t>
            </w:r>
          </w:p>
        </w:tc>
        <w:tc>
          <w:tcPr>
            <w:tcW w:w="3266" w:type="dxa"/>
          </w:tcPr>
          <w:p w:rsidR="009E6079" w:rsidRPr="007905C8" w:rsidRDefault="00172734">
            <w:r w:rsidRPr="007905C8">
              <w:t>E-računi se štampaju na papir u PDF-u formi, stavlja se (prijemni)</w:t>
            </w:r>
            <w:r w:rsidR="007905C8">
              <w:t xml:space="preserve"> </w:t>
            </w:r>
            <w:r w:rsidRPr="007905C8">
              <w:t>štambilj i upisuje datum zaprimanja</w:t>
            </w:r>
          </w:p>
        </w:tc>
        <w:tc>
          <w:tcPr>
            <w:tcW w:w="1706" w:type="dxa"/>
          </w:tcPr>
          <w:p w:rsidR="00B90A33" w:rsidRPr="007905C8" w:rsidRDefault="00172734" w:rsidP="00840F5E">
            <w:r w:rsidRPr="007905C8">
              <w:t>Voditelj računovodstva</w:t>
            </w:r>
          </w:p>
        </w:tc>
        <w:tc>
          <w:tcPr>
            <w:tcW w:w="1275" w:type="dxa"/>
          </w:tcPr>
          <w:p w:rsidR="00ED5D97" w:rsidRPr="007905C8" w:rsidRDefault="00172734" w:rsidP="00840F5E">
            <w:r w:rsidRPr="007905C8">
              <w:t>Istoga dana kao i zaprimanje računa</w:t>
            </w:r>
          </w:p>
        </w:tc>
        <w:tc>
          <w:tcPr>
            <w:tcW w:w="1176" w:type="dxa"/>
          </w:tcPr>
          <w:p w:rsidR="00ED5D97" w:rsidRPr="007905C8" w:rsidRDefault="007905C8">
            <w:r w:rsidRPr="00B74984">
              <w:rPr>
                <w:sz w:val="18"/>
                <w:szCs w:val="18"/>
              </w:rPr>
              <w:t xml:space="preserve">Vizualizirani </w:t>
            </w:r>
            <w:r w:rsidRPr="007905C8">
              <w:t xml:space="preserve">e-račun u </w:t>
            </w:r>
            <w:r w:rsidR="00831419" w:rsidRPr="00B74984">
              <w:rPr>
                <w:sz w:val="18"/>
                <w:szCs w:val="18"/>
              </w:rPr>
              <w:t xml:space="preserve">papirnatom </w:t>
            </w:r>
            <w:r w:rsidR="00831419" w:rsidRPr="007905C8">
              <w:t>obliku</w:t>
            </w:r>
          </w:p>
        </w:tc>
      </w:tr>
      <w:tr w:rsidR="007905C8" w:rsidRPr="007905C8" w:rsidTr="00B74984">
        <w:tc>
          <w:tcPr>
            <w:tcW w:w="1639" w:type="dxa"/>
          </w:tcPr>
          <w:p w:rsidR="009E6079" w:rsidRPr="007905C8" w:rsidRDefault="00831419">
            <w:r w:rsidRPr="007905C8">
              <w:t>Zaprimanje računa u papirnatom obliku</w:t>
            </w:r>
          </w:p>
        </w:tc>
        <w:tc>
          <w:tcPr>
            <w:tcW w:w="3266" w:type="dxa"/>
          </w:tcPr>
          <w:p w:rsidR="00ED5D97" w:rsidRPr="007905C8" w:rsidRDefault="00831419" w:rsidP="00831419">
            <w:r w:rsidRPr="007905C8">
              <w:t>Na zaprimljeni račun upisuje se da</w:t>
            </w:r>
            <w:r w:rsidR="007905C8">
              <w:t>tum primitka (prijemni) štambilj, ispis iz aplikacije</w:t>
            </w:r>
            <w:r w:rsidR="0058644B">
              <w:t>, ručni upis i sl.</w:t>
            </w:r>
          </w:p>
        </w:tc>
        <w:tc>
          <w:tcPr>
            <w:tcW w:w="1706" w:type="dxa"/>
          </w:tcPr>
          <w:p w:rsidR="00ED5D97" w:rsidRPr="007905C8" w:rsidRDefault="00831419" w:rsidP="00840F5E">
            <w:r w:rsidRPr="007905C8">
              <w:t>Voditelj računovodstva</w:t>
            </w:r>
          </w:p>
        </w:tc>
        <w:tc>
          <w:tcPr>
            <w:tcW w:w="1275" w:type="dxa"/>
          </w:tcPr>
          <w:p w:rsidR="009E6079" w:rsidRPr="007905C8" w:rsidRDefault="00831419" w:rsidP="00840F5E">
            <w:r w:rsidRPr="007905C8">
              <w:t>U trenutku zaprimanja računa</w:t>
            </w:r>
          </w:p>
        </w:tc>
        <w:tc>
          <w:tcPr>
            <w:tcW w:w="1176" w:type="dxa"/>
          </w:tcPr>
          <w:p w:rsidR="00ED5D97" w:rsidRPr="007905C8" w:rsidRDefault="00831419">
            <w:r w:rsidRPr="007905C8">
              <w:t>Ulazni račun</w:t>
            </w:r>
          </w:p>
        </w:tc>
      </w:tr>
      <w:tr w:rsidR="007905C8" w:rsidRPr="007905C8" w:rsidTr="00B74984">
        <w:tc>
          <w:tcPr>
            <w:tcW w:w="1639" w:type="dxa"/>
          </w:tcPr>
          <w:p w:rsidR="009E6079" w:rsidRPr="007905C8" w:rsidRDefault="00831419">
            <w:r w:rsidRPr="007905C8">
              <w:t>Računovodstvena kontrola računa</w:t>
            </w:r>
          </w:p>
        </w:tc>
        <w:tc>
          <w:tcPr>
            <w:tcW w:w="3266" w:type="dxa"/>
          </w:tcPr>
          <w:p w:rsidR="009E6079" w:rsidRPr="007905C8" w:rsidRDefault="00831419">
            <w:r w:rsidRPr="0058644B">
              <w:rPr>
                <w:i/>
              </w:rPr>
              <w:t>Računska</w:t>
            </w:r>
            <w:r w:rsidRPr="007905C8">
              <w:t xml:space="preserve"> (matematička) kontrola</w:t>
            </w:r>
          </w:p>
          <w:p w:rsidR="00831419" w:rsidRDefault="00831419">
            <w:r w:rsidRPr="0058644B">
              <w:rPr>
                <w:i/>
              </w:rPr>
              <w:t>Formalna</w:t>
            </w:r>
            <w:r w:rsidRPr="007905C8">
              <w:t xml:space="preserve"> kontrola (postojanje svih zakonskih elemenata, reference na broj ugovora/narudžbenice)</w:t>
            </w:r>
          </w:p>
          <w:p w:rsidR="0058644B" w:rsidRPr="0058644B" w:rsidRDefault="0058644B">
            <w:pPr>
              <w:rPr>
                <w:i/>
              </w:rPr>
            </w:pPr>
            <w:r w:rsidRPr="0058644B">
              <w:rPr>
                <w:i/>
              </w:rPr>
              <w:t>Ispravnost sadržaja računa</w:t>
            </w:r>
          </w:p>
        </w:tc>
        <w:tc>
          <w:tcPr>
            <w:tcW w:w="1706" w:type="dxa"/>
          </w:tcPr>
          <w:p w:rsidR="009E6079" w:rsidRPr="007905C8" w:rsidRDefault="00831419" w:rsidP="00840F5E">
            <w:r w:rsidRPr="007905C8">
              <w:t>Voditelj računovodstva</w:t>
            </w:r>
          </w:p>
        </w:tc>
        <w:tc>
          <w:tcPr>
            <w:tcW w:w="1275" w:type="dxa"/>
          </w:tcPr>
          <w:p w:rsidR="009E6079" w:rsidRPr="007905C8" w:rsidRDefault="00831419" w:rsidP="00840F5E">
            <w:r w:rsidRPr="007905C8">
              <w:t>U trenutku zaprimanja računa, najkasnije dva radna dana od zaprimanja</w:t>
            </w:r>
          </w:p>
        </w:tc>
        <w:tc>
          <w:tcPr>
            <w:tcW w:w="1176" w:type="dxa"/>
          </w:tcPr>
          <w:p w:rsidR="009E6079" w:rsidRPr="007905C8" w:rsidRDefault="00831419">
            <w:r w:rsidRPr="0031775B">
              <w:rPr>
                <w:sz w:val="20"/>
                <w:szCs w:val="20"/>
              </w:rPr>
              <w:t>V</w:t>
            </w:r>
            <w:r w:rsidRPr="00B74984">
              <w:rPr>
                <w:sz w:val="18"/>
                <w:szCs w:val="18"/>
              </w:rPr>
              <w:t xml:space="preserve">izualizirani </w:t>
            </w:r>
            <w:r w:rsidRPr="007905C8">
              <w:t xml:space="preserve">e-račun u </w:t>
            </w:r>
            <w:r w:rsidRPr="00B74984">
              <w:rPr>
                <w:sz w:val="18"/>
                <w:szCs w:val="18"/>
              </w:rPr>
              <w:t xml:space="preserve">papirnatom </w:t>
            </w:r>
            <w:r w:rsidRPr="007905C8">
              <w:t>obliku ,ulazni račun s privitcima</w:t>
            </w:r>
          </w:p>
        </w:tc>
      </w:tr>
      <w:tr w:rsidR="007905C8" w:rsidRPr="007905C8" w:rsidTr="00B74984">
        <w:tc>
          <w:tcPr>
            <w:tcW w:w="1639" w:type="dxa"/>
          </w:tcPr>
          <w:p w:rsidR="009E6079" w:rsidRPr="007905C8" w:rsidRDefault="00831419">
            <w:r w:rsidRPr="007905C8">
              <w:t>E-račun nije prošao formalnu i/ili računovodstvenu kontrolu</w:t>
            </w:r>
          </w:p>
        </w:tc>
        <w:tc>
          <w:tcPr>
            <w:tcW w:w="3266" w:type="dxa"/>
          </w:tcPr>
          <w:p w:rsidR="009E6079" w:rsidRPr="007905C8" w:rsidRDefault="00831419">
            <w:r w:rsidRPr="007905C8">
              <w:t>Izrada obavijesti da račun nije prošao formalnu i/ili računsku kontrolu</w:t>
            </w:r>
          </w:p>
        </w:tc>
        <w:tc>
          <w:tcPr>
            <w:tcW w:w="1706" w:type="dxa"/>
          </w:tcPr>
          <w:p w:rsidR="00ED5D97" w:rsidRPr="007905C8" w:rsidRDefault="00C146D8">
            <w:r w:rsidRPr="007905C8">
              <w:t>V</w:t>
            </w:r>
            <w:r w:rsidR="00ED5D97" w:rsidRPr="007905C8">
              <w:t>oditelj računovodstva</w:t>
            </w:r>
          </w:p>
        </w:tc>
        <w:tc>
          <w:tcPr>
            <w:tcW w:w="1275" w:type="dxa"/>
          </w:tcPr>
          <w:p w:rsidR="00ED5D97" w:rsidRPr="007905C8" w:rsidRDefault="00831419">
            <w:r w:rsidRPr="007905C8">
              <w:t>U trenutku zaprimanja računa, najkasnije dva radna dana od zaprimanja</w:t>
            </w:r>
          </w:p>
        </w:tc>
        <w:tc>
          <w:tcPr>
            <w:tcW w:w="1176" w:type="dxa"/>
          </w:tcPr>
          <w:p w:rsidR="00B74984" w:rsidRDefault="00831419">
            <w:r w:rsidRPr="00B74984">
              <w:rPr>
                <w:sz w:val="18"/>
                <w:szCs w:val="18"/>
              </w:rPr>
              <w:t>Vizualizirani</w:t>
            </w:r>
            <w:r w:rsidRPr="007905C8">
              <w:t xml:space="preserve"> e-račun u </w:t>
            </w:r>
            <w:r w:rsidRPr="00B74984">
              <w:rPr>
                <w:sz w:val="18"/>
                <w:szCs w:val="18"/>
              </w:rPr>
              <w:t>papirnatom</w:t>
            </w:r>
            <w:r w:rsidRPr="007905C8">
              <w:t xml:space="preserve"> obliku, ulazni račun s privi</w:t>
            </w:r>
            <w:r w:rsidR="0058644B">
              <w:t>t</w:t>
            </w:r>
            <w:r w:rsidR="00B74984">
              <w:t>cima,</w:t>
            </w:r>
          </w:p>
          <w:p w:rsidR="00ED5D97" w:rsidRPr="007905C8" w:rsidRDefault="00831419">
            <w:r w:rsidRPr="00B74984">
              <w:t>obavijest o</w:t>
            </w:r>
            <w:r w:rsidRPr="007905C8">
              <w:t xml:space="preserve"> odbijanju</w:t>
            </w:r>
          </w:p>
        </w:tc>
      </w:tr>
      <w:tr w:rsidR="007905C8" w:rsidRPr="007905C8" w:rsidTr="00B74984">
        <w:tc>
          <w:tcPr>
            <w:tcW w:w="1639" w:type="dxa"/>
          </w:tcPr>
          <w:p w:rsidR="009E6079" w:rsidRPr="007905C8" w:rsidRDefault="00C146D8">
            <w:r w:rsidRPr="007905C8">
              <w:lastRenderedPageBreak/>
              <w:t>Odbijanje e-računa kroz aplikaciju</w:t>
            </w:r>
          </w:p>
        </w:tc>
        <w:tc>
          <w:tcPr>
            <w:tcW w:w="3266" w:type="dxa"/>
          </w:tcPr>
          <w:p w:rsidR="009E6079" w:rsidRPr="007905C8" w:rsidRDefault="00C146D8">
            <w:r w:rsidRPr="007905C8">
              <w:t>Nakon provjere odbija se račun koji je zaprimljen u elektroničkom obliku ukoliko ne sadrži sve potrebne elemente ili je računski neispravan</w:t>
            </w:r>
          </w:p>
        </w:tc>
        <w:tc>
          <w:tcPr>
            <w:tcW w:w="1706" w:type="dxa"/>
          </w:tcPr>
          <w:p w:rsidR="00DD58E7" w:rsidRPr="007905C8" w:rsidRDefault="00C146D8">
            <w:r w:rsidRPr="007905C8">
              <w:t>Voditelj računovodstva</w:t>
            </w:r>
          </w:p>
        </w:tc>
        <w:tc>
          <w:tcPr>
            <w:tcW w:w="1275" w:type="dxa"/>
          </w:tcPr>
          <w:p w:rsidR="009E6079" w:rsidRPr="007905C8" w:rsidRDefault="00C146D8">
            <w:r w:rsidRPr="007905C8">
              <w:t>U trenutku zaprimanja računa, najkasnije dva radna dana od zaprimanja</w:t>
            </w:r>
          </w:p>
        </w:tc>
        <w:tc>
          <w:tcPr>
            <w:tcW w:w="1176" w:type="dxa"/>
          </w:tcPr>
          <w:p w:rsidR="009E6079" w:rsidRPr="007905C8" w:rsidRDefault="009E6079"/>
          <w:p w:rsidR="00840F5E" w:rsidRPr="007905C8" w:rsidRDefault="00840F5E"/>
          <w:p w:rsidR="00DD58E7" w:rsidRPr="007905C8" w:rsidRDefault="0058644B">
            <w:r>
              <w:t>E</w:t>
            </w:r>
            <w:r w:rsidR="00C146D8" w:rsidRPr="007905C8">
              <w:t>-</w:t>
            </w:r>
            <w:r w:rsidR="00840F5E" w:rsidRPr="007905C8">
              <w:t>r</w:t>
            </w:r>
            <w:r w:rsidR="00DD58E7" w:rsidRPr="007905C8">
              <w:t>ačun</w:t>
            </w:r>
          </w:p>
        </w:tc>
      </w:tr>
      <w:tr w:rsidR="007905C8" w:rsidRPr="007905C8" w:rsidTr="00B74984">
        <w:tc>
          <w:tcPr>
            <w:tcW w:w="1639" w:type="dxa"/>
          </w:tcPr>
          <w:p w:rsidR="009E6079" w:rsidRPr="007905C8" w:rsidRDefault="00C146D8">
            <w:r w:rsidRPr="007905C8">
              <w:t>Prihvaćanje e-računa kroz aplikaciju</w:t>
            </w:r>
          </w:p>
        </w:tc>
        <w:tc>
          <w:tcPr>
            <w:tcW w:w="3266" w:type="dxa"/>
          </w:tcPr>
          <w:p w:rsidR="009E6079" w:rsidRPr="007905C8" w:rsidRDefault="00C146D8">
            <w:r w:rsidRPr="007905C8">
              <w:t>Nakon provjere u aplikaciji se prihvaća e-račun koji sadrži sve potrebne elemente i računski je ispravan</w:t>
            </w:r>
          </w:p>
        </w:tc>
        <w:tc>
          <w:tcPr>
            <w:tcW w:w="1706" w:type="dxa"/>
          </w:tcPr>
          <w:p w:rsidR="009E6079" w:rsidRPr="007905C8" w:rsidRDefault="00C146D8">
            <w:r w:rsidRPr="007905C8">
              <w:t>Voditelj računovodstva</w:t>
            </w:r>
          </w:p>
        </w:tc>
        <w:tc>
          <w:tcPr>
            <w:tcW w:w="1275" w:type="dxa"/>
          </w:tcPr>
          <w:p w:rsidR="009E6079" w:rsidRPr="007905C8" w:rsidRDefault="00C146D8">
            <w:r w:rsidRPr="007905C8">
              <w:t xml:space="preserve">U roku od 2 radna dana od slanja </w:t>
            </w:r>
            <w:proofErr w:type="spellStart"/>
            <w:r w:rsidRPr="0031775B">
              <w:rPr>
                <w:sz w:val="18"/>
                <w:szCs w:val="18"/>
              </w:rPr>
              <w:t>vizualiziranih</w:t>
            </w:r>
            <w:proofErr w:type="spellEnd"/>
            <w:r w:rsidRPr="007905C8">
              <w:rPr>
                <w:sz w:val="20"/>
                <w:szCs w:val="20"/>
              </w:rPr>
              <w:t xml:space="preserve"> </w:t>
            </w:r>
            <w:r w:rsidRPr="007905C8">
              <w:t>e-računa</w:t>
            </w:r>
          </w:p>
        </w:tc>
        <w:tc>
          <w:tcPr>
            <w:tcW w:w="1176" w:type="dxa"/>
          </w:tcPr>
          <w:p w:rsidR="005D7E76" w:rsidRPr="007905C8" w:rsidRDefault="0058644B">
            <w:r>
              <w:t>E</w:t>
            </w:r>
            <w:r w:rsidR="0018425E" w:rsidRPr="007905C8">
              <w:t>-</w:t>
            </w:r>
            <w:r w:rsidR="00840F5E" w:rsidRPr="007905C8">
              <w:t>r</w:t>
            </w:r>
            <w:r w:rsidR="005D7E76" w:rsidRPr="007905C8">
              <w:t>ačun</w:t>
            </w:r>
          </w:p>
        </w:tc>
      </w:tr>
      <w:tr w:rsidR="007905C8" w:rsidRPr="007905C8" w:rsidTr="00B74984">
        <w:tc>
          <w:tcPr>
            <w:tcW w:w="1639" w:type="dxa"/>
          </w:tcPr>
          <w:p w:rsidR="005D7E76" w:rsidRPr="007905C8" w:rsidRDefault="0018425E">
            <w:r w:rsidRPr="007905C8">
              <w:t>Suštinska kontrola e-računa i primljenih ulaznih računa</w:t>
            </w:r>
          </w:p>
          <w:p w:rsidR="005D7E76" w:rsidRPr="007905C8" w:rsidRDefault="005D7E76"/>
          <w:p w:rsidR="005D7E76" w:rsidRPr="007905C8" w:rsidRDefault="005D7E76"/>
        </w:tc>
        <w:tc>
          <w:tcPr>
            <w:tcW w:w="3266" w:type="dxa"/>
          </w:tcPr>
          <w:p w:rsidR="005D7E76" w:rsidRPr="007905C8" w:rsidRDefault="0018425E">
            <w:r w:rsidRPr="007905C8">
              <w:t>Kontrola odgovara li isporučena roba/obavljena usluga/izvedeni radovi vrsti, količini, kvaliteti i ostalim specifikacijama iz ugovora/narudžbenice/ponude i dr.</w:t>
            </w:r>
          </w:p>
          <w:p w:rsidR="0018425E" w:rsidRPr="007905C8" w:rsidRDefault="0018425E">
            <w:r w:rsidRPr="007905C8">
              <w:t>Računu se povezuje s popratnom dokumentacijom-ugovor/narudžbenica/otpremnica</w:t>
            </w:r>
          </w:p>
          <w:p w:rsidR="0018425E" w:rsidRPr="007905C8" w:rsidRDefault="0018425E">
            <w:r w:rsidRPr="007905C8">
              <w:t>Upisuje se datum kontrole i na računu i potpis osobe koja je izvršila kontrolu</w:t>
            </w:r>
          </w:p>
        </w:tc>
        <w:tc>
          <w:tcPr>
            <w:tcW w:w="1706" w:type="dxa"/>
          </w:tcPr>
          <w:p w:rsidR="005D7E76" w:rsidRPr="007905C8" w:rsidRDefault="005D7E76"/>
          <w:p w:rsidR="005D7E76" w:rsidRPr="007905C8" w:rsidRDefault="0018425E">
            <w:r w:rsidRPr="007905C8">
              <w:t>Osoba koja je inicirala/predložila nabavu robe/korištenje usluge/izvođenje radova</w:t>
            </w:r>
          </w:p>
        </w:tc>
        <w:tc>
          <w:tcPr>
            <w:tcW w:w="1275" w:type="dxa"/>
          </w:tcPr>
          <w:p w:rsidR="00185C02" w:rsidRPr="007905C8" w:rsidRDefault="00185C02"/>
          <w:p w:rsidR="005D7E76" w:rsidRPr="007905C8" w:rsidRDefault="0018425E">
            <w:r w:rsidRPr="007905C8">
              <w:t>U trenutku zaprimanja računa,</w:t>
            </w:r>
            <w:r w:rsidR="003F5C45">
              <w:t xml:space="preserve"> </w:t>
            </w:r>
            <w:r w:rsidRPr="007905C8">
              <w:t>najkasnije sljedećeg radnog dana</w:t>
            </w:r>
          </w:p>
        </w:tc>
        <w:tc>
          <w:tcPr>
            <w:tcW w:w="1176" w:type="dxa"/>
          </w:tcPr>
          <w:p w:rsidR="005D7E76" w:rsidRPr="007905C8" w:rsidRDefault="0018425E">
            <w:r w:rsidRPr="00B74984">
              <w:rPr>
                <w:sz w:val="18"/>
                <w:szCs w:val="18"/>
              </w:rPr>
              <w:t>Vizualizirani</w:t>
            </w:r>
            <w:r w:rsidRPr="007905C8">
              <w:t xml:space="preserve"> e-račun u </w:t>
            </w:r>
            <w:r w:rsidRPr="0031775B">
              <w:rPr>
                <w:sz w:val="20"/>
                <w:szCs w:val="20"/>
              </w:rPr>
              <w:t>p</w:t>
            </w:r>
            <w:r w:rsidRPr="00B74984">
              <w:rPr>
                <w:sz w:val="18"/>
                <w:szCs w:val="18"/>
              </w:rPr>
              <w:t>apirnatom</w:t>
            </w:r>
            <w:r w:rsidRPr="0031775B">
              <w:rPr>
                <w:sz w:val="20"/>
                <w:szCs w:val="20"/>
              </w:rPr>
              <w:t xml:space="preserve"> </w:t>
            </w:r>
            <w:r w:rsidRPr="007905C8">
              <w:t>obliku, ulazni račun s privitcima</w:t>
            </w:r>
          </w:p>
        </w:tc>
      </w:tr>
      <w:tr w:rsidR="007905C8" w:rsidRPr="007905C8" w:rsidTr="00B74984">
        <w:tc>
          <w:tcPr>
            <w:tcW w:w="1639" w:type="dxa"/>
          </w:tcPr>
          <w:p w:rsidR="005D7E76" w:rsidRPr="007905C8" w:rsidRDefault="0018425E">
            <w:r w:rsidRPr="007905C8">
              <w:t>Odobrenje računa za plaćanje i evidentiranje</w:t>
            </w:r>
          </w:p>
        </w:tc>
        <w:tc>
          <w:tcPr>
            <w:tcW w:w="3266" w:type="dxa"/>
          </w:tcPr>
          <w:p w:rsidR="005D7E76" w:rsidRPr="007905C8" w:rsidRDefault="0018425E">
            <w:r w:rsidRPr="007905C8">
              <w:t>Uz predočenje dokaza o obavljenoj suštinskoj i računovodstvenoj kontroli računa (prethodni korak), odobrava se njegovo plaćanje i evidentiranje. Na račun se upisuje datum odobrenja i paraf osobe koja ga je odobrila</w:t>
            </w:r>
          </w:p>
        </w:tc>
        <w:tc>
          <w:tcPr>
            <w:tcW w:w="1706" w:type="dxa"/>
          </w:tcPr>
          <w:p w:rsidR="005D7E76" w:rsidRPr="007905C8" w:rsidRDefault="005D7E76"/>
          <w:p w:rsidR="005D7E76" w:rsidRPr="007905C8" w:rsidRDefault="003F5C45">
            <w:r>
              <w:t>R</w:t>
            </w:r>
            <w:r w:rsidR="0018425E" w:rsidRPr="007905C8">
              <w:t>avnatelj</w:t>
            </w:r>
          </w:p>
        </w:tc>
        <w:tc>
          <w:tcPr>
            <w:tcW w:w="1275" w:type="dxa"/>
          </w:tcPr>
          <w:p w:rsidR="005D7E76" w:rsidRPr="007905C8" w:rsidRDefault="005D7E76"/>
          <w:p w:rsidR="005D7E76" w:rsidRPr="007905C8" w:rsidRDefault="00185C02">
            <w:r w:rsidRPr="007905C8">
              <w:t>Najviše 2 dana od dana zaprimanja računa</w:t>
            </w:r>
          </w:p>
        </w:tc>
        <w:tc>
          <w:tcPr>
            <w:tcW w:w="1176" w:type="dxa"/>
          </w:tcPr>
          <w:p w:rsidR="00185C02" w:rsidRPr="007905C8" w:rsidRDefault="00185C02"/>
          <w:p w:rsidR="005D7E76" w:rsidRPr="007905C8" w:rsidRDefault="00185C02">
            <w:r w:rsidRPr="007905C8">
              <w:t>Račun</w:t>
            </w:r>
          </w:p>
          <w:p w:rsidR="00185C02" w:rsidRPr="007905C8" w:rsidRDefault="00185C02"/>
        </w:tc>
      </w:tr>
      <w:tr w:rsidR="007905C8" w:rsidRPr="007905C8" w:rsidTr="00B74984">
        <w:tc>
          <w:tcPr>
            <w:tcW w:w="1639" w:type="dxa"/>
          </w:tcPr>
          <w:p w:rsidR="005D7E76" w:rsidRPr="007905C8" w:rsidRDefault="00185C02">
            <w:r w:rsidRPr="007905C8">
              <w:t>Obrada računa</w:t>
            </w:r>
          </w:p>
        </w:tc>
        <w:tc>
          <w:tcPr>
            <w:tcW w:w="3266" w:type="dxa"/>
          </w:tcPr>
          <w:p w:rsidR="005D7E76" w:rsidRPr="007905C8" w:rsidRDefault="00185C02">
            <w:r w:rsidRPr="007905C8">
              <w:t>Upis u knjigu ulaznih računa, i dodjela broja ulazne fakture</w:t>
            </w:r>
          </w:p>
        </w:tc>
        <w:tc>
          <w:tcPr>
            <w:tcW w:w="1706" w:type="dxa"/>
          </w:tcPr>
          <w:p w:rsidR="005D7E76" w:rsidRPr="007905C8" w:rsidRDefault="00185C02">
            <w:r w:rsidRPr="007905C8">
              <w:t>V</w:t>
            </w:r>
            <w:r w:rsidR="005D7E76" w:rsidRPr="007905C8">
              <w:t>oditelj računovodstva</w:t>
            </w:r>
          </w:p>
        </w:tc>
        <w:tc>
          <w:tcPr>
            <w:tcW w:w="1275" w:type="dxa"/>
          </w:tcPr>
          <w:p w:rsidR="005D7E76" w:rsidRPr="007905C8" w:rsidRDefault="00185C02">
            <w:r w:rsidRPr="007905C8">
              <w:t xml:space="preserve">Najviše 1 dan po odobrenju plaćanja i </w:t>
            </w:r>
            <w:r w:rsidRPr="00B74984">
              <w:t>evidentiranja</w:t>
            </w:r>
          </w:p>
        </w:tc>
        <w:tc>
          <w:tcPr>
            <w:tcW w:w="1176" w:type="dxa"/>
          </w:tcPr>
          <w:p w:rsidR="0031775B" w:rsidRDefault="00185C02">
            <w:r w:rsidRPr="007905C8">
              <w:t>Račun/</w:t>
            </w:r>
          </w:p>
          <w:p w:rsidR="005D7E76" w:rsidRPr="007905C8" w:rsidRDefault="00185C02">
            <w:r w:rsidRPr="007905C8">
              <w:t>knjiga ulaznih računa</w:t>
            </w:r>
          </w:p>
        </w:tc>
      </w:tr>
      <w:tr w:rsidR="007905C8" w:rsidRPr="007905C8" w:rsidTr="00B74984">
        <w:tc>
          <w:tcPr>
            <w:tcW w:w="1639" w:type="dxa"/>
          </w:tcPr>
          <w:p w:rsidR="005D7E76" w:rsidRPr="007905C8" w:rsidRDefault="00185C02">
            <w:r w:rsidRPr="007905C8">
              <w:t>Kontiranje i knjiženje</w:t>
            </w:r>
          </w:p>
          <w:p w:rsidR="005D7E76" w:rsidRPr="007905C8" w:rsidRDefault="005D7E76"/>
        </w:tc>
        <w:tc>
          <w:tcPr>
            <w:tcW w:w="3266" w:type="dxa"/>
          </w:tcPr>
          <w:p w:rsidR="005D7E76" w:rsidRPr="007905C8" w:rsidRDefault="00185C02">
            <w:r w:rsidRPr="007905C8">
              <w:t>Razvrstavanje računa prema proračunskim klasifikacijama: vrstama rashoda, programima/aktivnostima/projektima i izvorima financiranja</w:t>
            </w:r>
          </w:p>
          <w:p w:rsidR="00185C02" w:rsidRPr="007905C8" w:rsidRDefault="00185C02">
            <w:r w:rsidRPr="007905C8">
              <w:t>Unos u računovodstvenu aplikaciju</w:t>
            </w:r>
          </w:p>
        </w:tc>
        <w:tc>
          <w:tcPr>
            <w:tcW w:w="1706" w:type="dxa"/>
          </w:tcPr>
          <w:p w:rsidR="005D7E76" w:rsidRPr="007905C8" w:rsidRDefault="00185C02">
            <w:r w:rsidRPr="007905C8">
              <w:t>Voditelj računovodstva</w:t>
            </w:r>
          </w:p>
          <w:p w:rsidR="00185C02" w:rsidRPr="007905C8" w:rsidRDefault="00185C02"/>
        </w:tc>
        <w:tc>
          <w:tcPr>
            <w:tcW w:w="1275" w:type="dxa"/>
          </w:tcPr>
          <w:p w:rsidR="005D7E76" w:rsidRPr="007905C8" w:rsidRDefault="00185C02">
            <w:r w:rsidRPr="007905C8">
              <w:t>7 dana od dana zaprimanja računa, najkasnije unutar mjeseca na koji se račun odnosi</w:t>
            </w:r>
          </w:p>
        </w:tc>
        <w:tc>
          <w:tcPr>
            <w:tcW w:w="1176" w:type="dxa"/>
          </w:tcPr>
          <w:p w:rsidR="005D7E76" w:rsidRPr="007905C8" w:rsidRDefault="00185C02">
            <w:r w:rsidRPr="007905C8">
              <w:t>Računski plan</w:t>
            </w:r>
          </w:p>
        </w:tc>
      </w:tr>
      <w:tr w:rsidR="00185C02" w:rsidRPr="007905C8" w:rsidTr="00B74984">
        <w:tc>
          <w:tcPr>
            <w:tcW w:w="1639" w:type="dxa"/>
          </w:tcPr>
          <w:p w:rsidR="00185C02" w:rsidRPr="007905C8" w:rsidRDefault="00185C02">
            <w:r w:rsidRPr="007905C8">
              <w:t>Priprema za plaćanje računa</w:t>
            </w:r>
          </w:p>
        </w:tc>
        <w:tc>
          <w:tcPr>
            <w:tcW w:w="3266" w:type="dxa"/>
          </w:tcPr>
          <w:p w:rsidR="00185C02" w:rsidRPr="007905C8" w:rsidRDefault="00185C02">
            <w:r w:rsidRPr="007905C8">
              <w:t>Priprema naloga za pla</w:t>
            </w:r>
            <w:bookmarkStart w:id="0" w:name="_GoBack"/>
            <w:bookmarkEnd w:id="0"/>
            <w:r w:rsidRPr="007905C8">
              <w:t>ćanje</w:t>
            </w:r>
          </w:p>
          <w:p w:rsidR="00185C02" w:rsidRPr="007905C8" w:rsidRDefault="00185C02"/>
        </w:tc>
        <w:tc>
          <w:tcPr>
            <w:tcW w:w="1706" w:type="dxa"/>
          </w:tcPr>
          <w:p w:rsidR="00185C02" w:rsidRPr="007905C8" w:rsidRDefault="00185C02">
            <w:r w:rsidRPr="007905C8">
              <w:t>Voditelj računovodstva</w:t>
            </w:r>
          </w:p>
        </w:tc>
        <w:tc>
          <w:tcPr>
            <w:tcW w:w="1275" w:type="dxa"/>
          </w:tcPr>
          <w:p w:rsidR="00185C02" w:rsidRPr="007905C8" w:rsidRDefault="00185C02">
            <w:r w:rsidRPr="007905C8">
              <w:t>Prema datumu dospijeća</w:t>
            </w:r>
          </w:p>
        </w:tc>
        <w:tc>
          <w:tcPr>
            <w:tcW w:w="1176" w:type="dxa"/>
          </w:tcPr>
          <w:p w:rsidR="00185C02" w:rsidRPr="007905C8" w:rsidRDefault="00185C02">
            <w:r w:rsidRPr="007905C8">
              <w:t>Nalog za</w:t>
            </w:r>
            <w:r w:rsidR="007905C8" w:rsidRPr="007905C8">
              <w:t xml:space="preserve"> </w:t>
            </w:r>
            <w:r w:rsidRPr="007905C8">
              <w:t>plaćanje</w:t>
            </w:r>
          </w:p>
        </w:tc>
      </w:tr>
      <w:tr w:rsidR="00CF1F5C" w:rsidRPr="007905C8" w:rsidTr="00B74984">
        <w:tc>
          <w:tcPr>
            <w:tcW w:w="1639" w:type="dxa"/>
          </w:tcPr>
          <w:p w:rsidR="00CF1F5C" w:rsidRPr="007905C8" w:rsidRDefault="00CF1F5C">
            <w:r w:rsidRPr="007905C8">
              <w:lastRenderedPageBreak/>
              <w:t>Plaćanje računa</w:t>
            </w:r>
          </w:p>
        </w:tc>
        <w:tc>
          <w:tcPr>
            <w:tcW w:w="3266" w:type="dxa"/>
          </w:tcPr>
          <w:p w:rsidR="00CF1F5C" w:rsidRPr="007905C8" w:rsidRDefault="00CF1F5C">
            <w:r w:rsidRPr="007905C8">
              <w:t>Odobrenje naloga za plaćanje-potpis osobe ovlaštene za plaćanje(ravnatelj)</w:t>
            </w:r>
          </w:p>
        </w:tc>
        <w:tc>
          <w:tcPr>
            <w:tcW w:w="1706" w:type="dxa"/>
          </w:tcPr>
          <w:p w:rsidR="00EF1805" w:rsidRDefault="00AD0B79">
            <w:r w:rsidRPr="007905C8">
              <w:t>Ravnatelj</w:t>
            </w:r>
            <w:r w:rsidR="00002CB7">
              <w:t>/</w:t>
            </w:r>
          </w:p>
          <w:p w:rsidR="00CF1F5C" w:rsidRPr="007905C8" w:rsidRDefault="00002CB7">
            <w:r>
              <w:t>Voditelj računovodstva</w:t>
            </w:r>
          </w:p>
        </w:tc>
        <w:tc>
          <w:tcPr>
            <w:tcW w:w="1275" w:type="dxa"/>
          </w:tcPr>
          <w:p w:rsidR="00CF1F5C" w:rsidRPr="007905C8" w:rsidRDefault="00AD0B79">
            <w:r w:rsidRPr="007905C8">
              <w:t>Prema datumu dospijeća</w:t>
            </w:r>
          </w:p>
        </w:tc>
        <w:tc>
          <w:tcPr>
            <w:tcW w:w="1176" w:type="dxa"/>
          </w:tcPr>
          <w:p w:rsidR="00CF1F5C" w:rsidRPr="007905C8" w:rsidRDefault="00AD0B79">
            <w:r w:rsidRPr="00B74984">
              <w:rPr>
                <w:sz w:val="20"/>
                <w:szCs w:val="20"/>
              </w:rPr>
              <w:t xml:space="preserve">Odobrenje </w:t>
            </w:r>
            <w:r w:rsidRPr="007905C8">
              <w:t>naloga za plaćanje</w:t>
            </w:r>
          </w:p>
        </w:tc>
      </w:tr>
    </w:tbl>
    <w:p w:rsidR="00B74984" w:rsidRDefault="00B74984" w:rsidP="00B74984">
      <w:pPr>
        <w:spacing w:after="0"/>
        <w:jc w:val="center"/>
        <w:rPr>
          <w:rFonts w:ascii="Times New Roman" w:hAnsi="Times New Roman" w:cs="Times New Roman"/>
        </w:rPr>
      </w:pPr>
    </w:p>
    <w:p w:rsidR="00B74984" w:rsidRPr="00B74984" w:rsidRDefault="00B74984" w:rsidP="00B74984">
      <w:pPr>
        <w:spacing w:after="0"/>
        <w:jc w:val="center"/>
        <w:rPr>
          <w:rFonts w:cstheme="minorHAnsi"/>
        </w:rPr>
      </w:pPr>
      <w:r w:rsidRPr="00B74984">
        <w:rPr>
          <w:rFonts w:cstheme="minorHAnsi"/>
        </w:rPr>
        <w:t>II.</w:t>
      </w:r>
    </w:p>
    <w:p w:rsidR="00B74984" w:rsidRPr="00B74984" w:rsidRDefault="00B74984" w:rsidP="00B74984">
      <w:pPr>
        <w:spacing w:after="0"/>
        <w:jc w:val="both"/>
        <w:rPr>
          <w:rFonts w:cstheme="minorHAnsi"/>
          <w:b/>
        </w:rPr>
      </w:pPr>
      <w:r w:rsidRPr="00B74984">
        <w:rPr>
          <w:rFonts w:cstheme="minorHAnsi"/>
        </w:rPr>
        <w:t>Ova Procedura stupa na snagu danom donošenja i objavit će se na web stranici škole.</w:t>
      </w:r>
    </w:p>
    <w:p w:rsidR="00AE17A8" w:rsidRPr="007905C8" w:rsidRDefault="00CF1F5C" w:rsidP="00AE17A8">
      <w:r w:rsidRPr="007905C8">
        <w:tab/>
      </w:r>
    </w:p>
    <w:p w:rsidR="00AE17A8" w:rsidRPr="007E515E" w:rsidRDefault="00AE17A8" w:rsidP="00C77B4E">
      <w:pPr>
        <w:spacing w:after="0"/>
        <w:rPr>
          <w:i/>
        </w:rPr>
      </w:pPr>
      <w:r w:rsidRPr="007E515E">
        <w:rPr>
          <w:i/>
        </w:rPr>
        <w:t>KLASA: 401-01/19-01/01</w:t>
      </w:r>
    </w:p>
    <w:p w:rsidR="003B2287" w:rsidRDefault="00AE17A8" w:rsidP="003B2287">
      <w:r w:rsidRPr="007E515E">
        <w:rPr>
          <w:i/>
        </w:rPr>
        <w:t>URBROJ: 2188-16-01-19-3</w:t>
      </w:r>
      <w:r w:rsidR="003B2287">
        <w:rPr>
          <w:i/>
        </w:rPr>
        <w:t xml:space="preserve">                       </w:t>
      </w:r>
      <w:r w:rsidR="006E13EC">
        <w:rPr>
          <w:i/>
        </w:rPr>
        <w:t xml:space="preserve">                               </w:t>
      </w:r>
    </w:p>
    <w:p w:rsidR="003B2287" w:rsidRDefault="003B2287" w:rsidP="003B2287"/>
    <w:p w:rsidR="007E515E" w:rsidRDefault="003B2287" w:rsidP="003B2287">
      <w:r>
        <w:t xml:space="preserve">Gradište, 2. listopada 2019. god.                                    </w:t>
      </w:r>
      <w:r w:rsidR="006E13EC">
        <w:t xml:space="preserve">    Ravnatelj škole: Mario </w:t>
      </w:r>
      <w:proofErr w:type="spellStart"/>
      <w:r w:rsidR="006E13EC">
        <w:t>Dominković,prof</w:t>
      </w:r>
      <w:proofErr w:type="spellEnd"/>
      <w:r w:rsidR="006E13E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6E13EC" w:rsidRPr="003B2287" w:rsidRDefault="006E13EC" w:rsidP="003B2287">
      <w:r>
        <w:t xml:space="preserve">                                                                                                                                ___________________</w:t>
      </w:r>
    </w:p>
    <w:p w:rsidR="00AE17A8" w:rsidRPr="00C77B4E" w:rsidRDefault="00AE17A8" w:rsidP="00C77B4E">
      <w:pPr>
        <w:spacing w:after="0"/>
      </w:pPr>
    </w:p>
    <w:p w:rsidR="00AE17A8" w:rsidRPr="00AE17A8" w:rsidRDefault="00AE17A8">
      <w:pPr>
        <w:rPr>
          <w:b/>
        </w:rPr>
      </w:pPr>
    </w:p>
    <w:p w:rsidR="009E6079" w:rsidRDefault="009E6079"/>
    <w:p w:rsidR="00840F5E" w:rsidRDefault="00840F5E"/>
    <w:p w:rsidR="00840F5E" w:rsidRDefault="00840F5E" w:rsidP="003B2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77B4E">
        <w:t xml:space="preserve">                   </w:t>
      </w:r>
    </w:p>
    <w:sectPr w:rsidR="0084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79"/>
    <w:rsid w:val="00002CB7"/>
    <w:rsid w:val="0004791A"/>
    <w:rsid w:val="001211F4"/>
    <w:rsid w:val="00172734"/>
    <w:rsid w:val="0018425E"/>
    <w:rsid w:val="00185C02"/>
    <w:rsid w:val="00225B53"/>
    <w:rsid w:val="0031775B"/>
    <w:rsid w:val="00382D13"/>
    <w:rsid w:val="003B2287"/>
    <w:rsid w:val="003F5C45"/>
    <w:rsid w:val="004F45CB"/>
    <w:rsid w:val="0058644B"/>
    <w:rsid w:val="005D7E76"/>
    <w:rsid w:val="00682866"/>
    <w:rsid w:val="006A1360"/>
    <w:rsid w:val="006D6468"/>
    <w:rsid w:val="006E13EC"/>
    <w:rsid w:val="0070441E"/>
    <w:rsid w:val="0075799F"/>
    <w:rsid w:val="007905C8"/>
    <w:rsid w:val="007C4319"/>
    <w:rsid w:val="007E515E"/>
    <w:rsid w:val="00831419"/>
    <w:rsid w:val="00840F5E"/>
    <w:rsid w:val="0088671A"/>
    <w:rsid w:val="009D5F87"/>
    <w:rsid w:val="009E6079"/>
    <w:rsid w:val="00A04298"/>
    <w:rsid w:val="00AD0B79"/>
    <w:rsid w:val="00AE17A8"/>
    <w:rsid w:val="00B02B59"/>
    <w:rsid w:val="00B74984"/>
    <w:rsid w:val="00B77132"/>
    <w:rsid w:val="00B90A33"/>
    <w:rsid w:val="00C146D8"/>
    <w:rsid w:val="00C77B4E"/>
    <w:rsid w:val="00CF1F5C"/>
    <w:rsid w:val="00DA4DC7"/>
    <w:rsid w:val="00DD58E7"/>
    <w:rsid w:val="00E33E42"/>
    <w:rsid w:val="00ED5D97"/>
    <w:rsid w:val="00EF1805"/>
    <w:rsid w:val="00F4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E1B"/>
  <w15:chartTrackingRefBased/>
  <w15:docId w15:val="{74FD6B56-5F4C-4496-ADED-95631B54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1B52-00BB-4219-9CF0-0819B2A8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44</cp:revision>
  <cp:lastPrinted>2020-03-18T08:28:00Z</cp:lastPrinted>
  <dcterms:created xsi:type="dcterms:W3CDTF">2020-03-16T12:28:00Z</dcterms:created>
  <dcterms:modified xsi:type="dcterms:W3CDTF">2020-03-18T08:32:00Z</dcterms:modified>
</cp:coreProperties>
</file>