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9861F" w14:textId="77777777" w:rsidR="00DE691B" w:rsidRPr="000D4559" w:rsidRDefault="00DE691B" w:rsidP="00DE691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B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615B2E86" w14:textId="77777777" w:rsidR="00DE691B" w:rsidRPr="000D4559" w:rsidRDefault="00DE691B" w:rsidP="00DE69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0214ADAA" w14:textId="77777777" w:rsidR="00DE691B" w:rsidRPr="000D4559" w:rsidRDefault="00DE691B" w:rsidP="00DE69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G R A D I Š T E</w:t>
      </w:r>
    </w:p>
    <w:p w14:paraId="6E570435" w14:textId="1CE474EA" w:rsidR="00DE691B" w:rsidRPr="000D4559" w:rsidRDefault="00DE691B" w:rsidP="00DE69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KLASA: 112-02/2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-01/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DB5DF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1B4960F7" w14:textId="77777777" w:rsidR="00DE691B" w:rsidRPr="000D4559" w:rsidRDefault="00DE691B" w:rsidP="00DE69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2196-70-01-2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</w:p>
    <w:p w14:paraId="6919A9F0" w14:textId="77777777" w:rsidR="00DE691B" w:rsidRDefault="00DE691B" w:rsidP="00DE69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 Gradištu,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. listopada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. godine</w:t>
      </w:r>
    </w:p>
    <w:p w14:paraId="18993D99" w14:textId="77777777" w:rsidR="00DE691B" w:rsidRPr="000D4559" w:rsidRDefault="00DE691B" w:rsidP="00DE69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DCCF27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Na temelju članka 107. Zakona o odgoju i obrazovanju u osnovnoj i srednjoj školi (Narodne novine broj </w:t>
      </w:r>
      <w:r w:rsidRPr="000D4559">
        <w:rPr>
          <w:rFonts w:ascii="Times New Roman" w:hAnsi="Times New Roman" w:cs="Times New Roman"/>
          <w:sz w:val="24"/>
          <w:szCs w:val="24"/>
        </w:rPr>
        <w:t>87/08, 86/09, 92/10,105/10 , 90/11, 5/12 ,16/12., 86/12, 126/12., 94/13, 152/14, 7/17, 68/18, 98/19, 64/20, 151/22, 156/23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), a u svezi s člankom 105. Zakona o odgoju i obrazovanju u osnovnoj i srednjoj školi, članka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. Pravilnika </w:t>
      </w:r>
      <w:r w:rsidRPr="000D4559">
        <w:rPr>
          <w:rFonts w:ascii="Times New Roman" w:hAnsi="Times New Roman" w:cs="Times New Roman"/>
          <w:sz w:val="24"/>
          <w:szCs w:val="24"/>
        </w:rPr>
        <w:t>o odgovarajućoj vrsti obrazovanja učitelja i stručnih suradnika u osnovnoj školi (Narodne novine broj  6/19,75/20),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odredbi Pravilnika o radu i članaka 6. i 7. Pravilnika o postupku zapošljavanja te procjeni i vrednovanju kandidata za zapošljavanje u Osnovnoj školi Gradište, Osnovna škola Gradište, Kolodvorska 27, Gradište, objavljuje</w:t>
      </w:r>
    </w:p>
    <w:p w14:paraId="3703EA54" w14:textId="77777777" w:rsidR="00DE691B" w:rsidRPr="000D4559" w:rsidRDefault="00DE691B" w:rsidP="00DE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16638" w14:textId="77777777" w:rsidR="00DE691B" w:rsidRPr="000D4559" w:rsidRDefault="00DE691B" w:rsidP="00DE69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N A T J E Č A J </w:t>
      </w:r>
    </w:p>
    <w:p w14:paraId="63FB33AE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za radno mjesto:</w:t>
      </w:r>
    </w:p>
    <w:p w14:paraId="36FA8309" w14:textId="38A0C06F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1. UČITELJ/ICA </w:t>
      </w:r>
      <w:r w:rsidR="00DB5DF2">
        <w:rPr>
          <w:rFonts w:ascii="Times New Roman" w:eastAsia="Times New Roman" w:hAnsi="Times New Roman" w:cs="Times New Roman"/>
          <w:b/>
          <w:sz w:val="24"/>
          <w:szCs w:val="24"/>
        </w:rPr>
        <w:t>RAZREDNE NASTAVE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m/ž</w:t>
      </w: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>1 izvršitelj/</w:t>
      </w:r>
      <w:proofErr w:type="spellStart"/>
      <w:r w:rsidRPr="000D4559"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određeno puno radno  </w:t>
      </w:r>
    </w:p>
    <w:p w14:paraId="4381CE88" w14:textId="26D8E8E3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C37887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vrijeme – </w:t>
      </w:r>
      <w:r w:rsidR="00DB5DF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tjednog radnog vremena </w:t>
      </w:r>
    </w:p>
    <w:p w14:paraId="65DCFE36" w14:textId="6A6B21CE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78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zamjena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6A115068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Uvjeti</w:t>
      </w:r>
      <w:r w:rsidRPr="000D455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14:paraId="35468A1C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Osim općih uvjeta sukladno općim propisima o radu kandidati trebaju zadovoljiti i uvjete iz čl. 105.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106.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>Zakona o odgoju i obrazovanju u osnovnoj i srednjoj školi (Narodne novine broj 87/08, 86/09, 92/10, 105/10, 90/11, 5/12, 16/12, 86/12, 126/12, 94/13, 152/14, 7/17, 68/18, 98/19, 64/20, 151/22, 156/23) i  Pravilnika o odgovarajućoj vrsti obrazovanja učitelja i stručnih suradnika u osnovnoj školi (Narodne novine br. 6/19, 75/20).</w:t>
      </w:r>
    </w:p>
    <w:p w14:paraId="6E2D3653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8A0C68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>Uz vlastoručno potpisanu pisanu prijavu na natječaj kandidati trebaju priložiti:</w:t>
      </w:r>
    </w:p>
    <w:p w14:paraId="660ACE2A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- životopis</w:t>
      </w:r>
    </w:p>
    <w:p w14:paraId="47942009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dokaz o stečenoj stručnoj spremi </w:t>
      </w:r>
    </w:p>
    <w:p w14:paraId="189DE000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- dokaz o državljanstvu</w:t>
      </w:r>
    </w:p>
    <w:p w14:paraId="7BA71499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uvjerenje da nije pod istragom i da se protiv kandidata ne vodi kazneni postupak glede  </w:t>
      </w:r>
    </w:p>
    <w:p w14:paraId="53CE1F0D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zapreka za zasnivanje radnog odnosa iz članka 106. Zakona o odgoju i obrazovanju u  </w:t>
      </w:r>
    </w:p>
    <w:p w14:paraId="258A1E1A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osnovnoj i srednjoj školi s naznakom roka izdavanja ne starije od 3 mjeseca od dana </w:t>
      </w:r>
    </w:p>
    <w:p w14:paraId="3EB17FE5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raspisivanja natječaja</w:t>
      </w:r>
    </w:p>
    <w:p w14:paraId="3A8453BA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- elektronički zapis ili potvrdu o podacima evidentiranim u matičnoj evidenciji Hrvatskog  </w:t>
      </w:r>
    </w:p>
    <w:p w14:paraId="018CD0C1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zavoda za mirovinsko osiguranje (e Radna knjižica)</w:t>
      </w:r>
    </w:p>
    <w:p w14:paraId="123128D9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F8D12C" w14:textId="77777777" w:rsidR="00DE691B" w:rsidRPr="00730BD0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0BD0">
        <w:rPr>
          <w:rFonts w:ascii="Times New Roman" w:eastAsia="Times New Roman" w:hAnsi="Times New Roman" w:cs="Times New Roman"/>
          <w:sz w:val="24"/>
          <w:szCs w:val="24"/>
        </w:rPr>
        <w:t>Uz pisanu prijavu dostaviti neovjerene preslike dokumenata, jer dokumentaciju ne vraćamo.</w:t>
      </w:r>
    </w:p>
    <w:p w14:paraId="1E7D36C7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AB2B74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koji se pozivaju na pravo prednosti sukladno članku 102. Zakona o hrvatskim braniteljima iz Domovinskog rata i članovima njihovih obitelji (NN br. 121/17, 98/19, 84/21, 156/23), članku 48.f  Zakona o zaštiti vojnih i civilnih invalida rata (NN br. 33/92, 77/92, 27/93, 58/93, 2/94, 76/94, 108/95, 108/96, 82/01, 103/03, 148/13, 98/19), članku 9. Zakona o profesionalnoj rehabilitaciji i zapošljavanju osoba s invaliditetom (NN br. 157/13, 152/14, 39/18, 32/20) te članku 48. stavku 1.-3. Zakona o civilnim stradalnicima iz Domovinskog rata (NN br.  84/21), dužni su u prijavi na javni natječaj pozvati se na to pravo i uz prijavu priložiti svu propisanu dokumentaciju prema posebnom zakonu, a  imaju prednost u odnosu na ostale kandidate samo pod jednakim uvjetima.</w:t>
      </w:r>
    </w:p>
    <w:p w14:paraId="75AEC7FB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D3AF19A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sukladno članku 102. stavak 1., 2. i 3. Zakona o hrvatskim braniteljima iz Domovinskog rata i članovima njihovih obitelji (NN br. 121/17, 98/19, 84/21,156/23), uz prijavu na natječaj dužni su, osim dokaza o ispunjavanju traženih uvjeta, priložiti i  dokaze propisane člankom 103. stavak 1. Zakona o hrvatskim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lastRenderedPageBreak/>
        <w:t>braniteljima iz Domovinskog rata i članovima njihovih obitelji, a koji su  dostupni na poveznici Ministarstva hrvatskih branitelja:</w:t>
      </w:r>
    </w:p>
    <w:p w14:paraId="69537FE1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DB9E6" w14:textId="77777777" w:rsidR="00DE691B" w:rsidRPr="000D4559" w:rsidRDefault="00C37887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DE691B" w:rsidRPr="000D4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7DB17A40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BF751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Kandidati koji ostvaruju pravo prednosti pri zapošljavanju u skladu s člankom 48. Zakona o civilnim stradalnicima iz Domovinskog rata (NN br.  84/21), uz prijavu na natječaj dužni su u prijavi na natječaj pozvati se na to pravo i uz prijavu dostaviti i dokaze iz stavka 1. članka 49. Zakona o civilnim stradalnicima iz Domovinskog rata. </w:t>
      </w:r>
    </w:p>
    <w:p w14:paraId="0C3BA0E4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669802B9" w14:textId="77777777" w:rsidR="00DE691B" w:rsidRPr="000D4559" w:rsidRDefault="00C37887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DE691B" w:rsidRPr="000D45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AD6060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735AA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Natječaj je otvoren 8 (osam) dana od dana objave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(17.10.2025. – 25.10.2025.) </w:t>
      </w:r>
    </w:p>
    <w:p w14:paraId="1AB29F17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Na natječaj se mogu javiti osobe obaju spolova.</w:t>
      </w:r>
    </w:p>
    <w:p w14:paraId="518DF126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Urednom prijavom smatra se prijava koja sadržava sve podatke i priloge navedene u natječaju. Nepotpune i nepravovremene prijave neće se razmatrati.</w:t>
      </w:r>
    </w:p>
    <w:p w14:paraId="4D6916B2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9886FA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koji su pravodobno dostavili potpunu prijavu sa svim prilozima odnosno ispravama i ispunjavaju uvjete natječaja, dužni su pristupiti procjeni odnosno testiranju sukladno odredbama Pravilnika o postupku zapošljavanja te procjeni i vrednovanju kandidata za zapošljavanje u Osnovnoj školi Gradište koji je dostupan na web stranici: http://os-gradiste.skole.hr/kutak_za_nastavnike/pravilnici_u_kolstvu.</w:t>
      </w:r>
    </w:p>
    <w:p w14:paraId="1D7EF645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A798D" w14:textId="77777777" w:rsidR="00DE691B" w:rsidRPr="00730BD0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0BD0">
        <w:rPr>
          <w:rFonts w:ascii="Times New Roman" w:eastAsia="Times New Roman" w:hAnsi="Times New Roman" w:cs="Times New Roman"/>
          <w:b/>
          <w:sz w:val="24"/>
          <w:szCs w:val="24"/>
        </w:rPr>
        <w:t>Područje provjere, pravni i drugi izvori za pripremu kandidata za testiranje te vrijeme i mjesto održavanja testiranja objavit će se na web stranici škole: http://os-gradiste.skole.hr/ najkasnije 3 (tri)  dana prije testiranja.</w:t>
      </w:r>
    </w:p>
    <w:p w14:paraId="4ED5F0CF" w14:textId="77777777" w:rsidR="00DE691B" w:rsidRPr="00730BD0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842632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Kandidati su dužni u prijavi na natječaj navesti adresu stanovanja, broj telefona odnosno mobitela te e-mail adresu na koju će se samo kandidatima koji su pravodobno dostavili potpunu prijavu sa svim prilozima odnosno ispravama i ispunjavaju uvjete natječaja dostaviti obavijest o datumu i vremenu procjene odnosno testiranja.</w:t>
      </w:r>
    </w:p>
    <w:p w14:paraId="68B9FC57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28DF1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Prijavom na natječaj kandidati daju privolu Osnovnoj školi Gradište za obradu osobnih podataka navedenih u svim dostavljenim prilozima odnosno ispravama za potrebe provedbe natječajnog postupka.</w:t>
      </w:r>
    </w:p>
    <w:p w14:paraId="5CDC30EA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4D5D19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Prijave s dokazima o ispunjavanju uvjeta natječaja dostaviti neposredno ili poštom na adresu:</w:t>
      </w:r>
    </w:p>
    <w:p w14:paraId="60F9449F" w14:textId="77777777" w:rsidR="00DE691B" w:rsidRPr="000D4559" w:rsidRDefault="00DE691B" w:rsidP="00DE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Osnovna škola Gradište</w:t>
      </w:r>
    </w:p>
    <w:p w14:paraId="55CA7EF9" w14:textId="77777777" w:rsidR="00DE691B" w:rsidRPr="000D4559" w:rsidRDefault="00DE691B" w:rsidP="00DE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sz w:val="24"/>
          <w:szCs w:val="24"/>
        </w:rPr>
        <w:t>Kolodvorska 27</w:t>
      </w:r>
    </w:p>
    <w:p w14:paraId="5475EFEC" w14:textId="77777777" w:rsidR="00DE691B" w:rsidRPr="000D4559" w:rsidRDefault="00DE691B" w:rsidP="00DE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32273 GRADIŠTE</w:t>
      </w:r>
    </w:p>
    <w:p w14:paraId="4B8205ED" w14:textId="5E97DCBF" w:rsidR="00DE691B" w:rsidRPr="000D4559" w:rsidRDefault="00DE691B" w:rsidP="00DE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s naznakom      „Za natječaj – učitelj/</w:t>
      </w:r>
      <w:proofErr w:type="spellStart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>ica</w:t>
      </w:r>
      <w:proofErr w:type="spellEnd"/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C785B">
        <w:rPr>
          <w:rFonts w:ascii="Times New Roman" w:eastAsia="Times New Roman" w:hAnsi="Times New Roman" w:cs="Times New Roman"/>
          <w:b/>
          <w:bCs/>
          <w:sz w:val="24"/>
          <w:szCs w:val="24"/>
        </w:rPr>
        <w:t>razredne nastave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562A4317" w14:textId="77777777" w:rsidR="00DE691B" w:rsidRPr="000D4559" w:rsidRDefault="00DE691B" w:rsidP="00DE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14:paraId="2E5CBC12" w14:textId="77777777" w:rsidR="00DE691B" w:rsidRPr="000D4559" w:rsidRDefault="00DE691B" w:rsidP="00DE691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36A7DBE7" w14:textId="77777777" w:rsidR="00DE691B" w:rsidRPr="000D4559" w:rsidRDefault="00DE691B" w:rsidP="00DE6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>O rezultatima natječaja kandidati će biti obaviješteni u zakonskom roku putem web stranica škole. Ukoliko se na natječaj prijavi kandidat ili kandidati koji se pozivaju na pravo prednosti pri zapošljavanju prema posebnim propisima, svi kandidati će biti obaviješteni i prema članku 21. stavku 4. Pravilnika o postupku zapošljavanja te procjeni i vrednovanju kandidata za zapošljavanje u Osnovnoj školi Gradište.</w:t>
      </w:r>
    </w:p>
    <w:p w14:paraId="60ABECD5" w14:textId="77777777" w:rsidR="00DE691B" w:rsidRPr="000D4559" w:rsidRDefault="00DE691B" w:rsidP="00DE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Ravnatelj škole:</w:t>
      </w:r>
    </w:p>
    <w:p w14:paraId="66808204" w14:textId="5392873B" w:rsidR="000748FA" w:rsidRPr="00DE691B" w:rsidRDefault="00DE691B" w:rsidP="00DE6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45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Mario </w:t>
      </w:r>
      <w:proofErr w:type="spellStart"/>
      <w:r w:rsidRPr="000D4559">
        <w:rPr>
          <w:rFonts w:ascii="Times New Roman" w:eastAsia="Times New Roman" w:hAnsi="Times New Roman" w:cs="Times New Roman"/>
          <w:sz w:val="24"/>
          <w:szCs w:val="24"/>
        </w:rPr>
        <w:t>Dominković</w:t>
      </w:r>
      <w:proofErr w:type="spellEnd"/>
      <w:r w:rsidRPr="000D4559">
        <w:rPr>
          <w:rFonts w:ascii="Times New Roman" w:eastAsia="Times New Roman" w:hAnsi="Times New Roman" w:cs="Times New Roman"/>
          <w:sz w:val="24"/>
          <w:szCs w:val="24"/>
        </w:rPr>
        <w:t>, prof.</w:t>
      </w:r>
    </w:p>
    <w:sectPr w:rsidR="000748FA" w:rsidRPr="00DE691B" w:rsidSect="00AC3B8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FA"/>
    <w:rsid w:val="000748FA"/>
    <w:rsid w:val="00C37887"/>
    <w:rsid w:val="00DB5DF2"/>
    <w:rsid w:val="00DE691B"/>
    <w:rsid w:val="00E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F707"/>
  <w15:chartTrackingRefBased/>
  <w15:docId w15:val="{EAE43205-C740-4750-8187-F854104D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9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5</cp:revision>
  <dcterms:created xsi:type="dcterms:W3CDTF">2025-10-17T07:43:00Z</dcterms:created>
  <dcterms:modified xsi:type="dcterms:W3CDTF">2025-10-17T08:13:00Z</dcterms:modified>
</cp:coreProperties>
</file>